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D4D7" w14:textId="77777777" w:rsidR="00B003E7" w:rsidRPr="00B003E7" w:rsidRDefault="00B003E7" w:rsidP="00B003E7">
      <w:pPr>
        <w:pStyle w:val="Heading1"/>
        <w:jc w:val="center"/>
        <w:rPr>
          <w:rFonts w:ascii="Bookman Old Style" w:hAnsi="Bookman Old Style"/>
          <w:color w:val="000000" w:themeColor="text1"/>
        </w:rPr>
      </w:pPr>
      <w:r w:rsidRPr="00B003E7">
        <w:rPr>
          <w:rFonts w:ascii="Bookman Old Style" w:hAnsi="Bookman Old Style"/>
          <w:color w:val="000000" w:themeColor="text1"/>
        </w:rPr>
        <w:t>Agency Solicitation Process Checklist</w:t>
      </w:r>
    </w:p>
    <w:p w14:paraId="30F26EDE" w14:textId="77777777" w:rsidR="00B003E7" w:rsidRDefault="00B003E7" w:rsidP="00EF631F"/>
    <w:p w14:paraId="086EFD86" w14:textId="466F2530" w:rsidR="00B003E7" w:rsidRPr="00B003E7" w:rsidRDefault="00B003E7" w:rsidP="00EF631F">
      <w:pPr>
        <w:rPr>
          <w:b/>
          <w:bCs/>
        </w:rPr>
      </w:pPr>
      <w:r w:rsidRPr="00B003E7">
        <w:rPr>
          <w:b/>
          <w:bCs/>
        </w:rPr>
        <w:t>Instructions</w:t>
      </w:r>
    </w:p>
    <w:p w14:paraId="2500A0C0" w14:textId="2E6D02D3" w:rsidR="00B003E7" w:rsidRPr="00B003E7" w:rsidRDefault="00B003E7" w:rsidP="00EF631F">
      <w:pPr>
        <w:pStyle w:val="ListParagraph"/>
        <w:numPr>
          <w:ilvl w:val="0"/>
          <w:numId w:val="21"/>
        </w:numPr>
      </w:pPr>
      <w:r w:rsidRPr="00B003E7">
        <w:t>Use this checklist to guide your agency through the solicitation process.</w:t>
      </w:r>
    </w:p>
    <w:p w14:paraId="04C5973B" w14:textId="484DCFB5" w:rsidR="00B003E7" w:rsidRPr="00B003E7" w:rsidRDefault="00B003E7" w:rsidP="00EF631F">
      <w:pPr>
        <w:pStyle w:val="ListParagraph"/>
        <w:numPr>
          <w:ilvl w:val="0"/>
          <w:numId w:val="21"/>
        </w:numPr>
      </w:pPr>
      <w:r w:rsidRPr="00B003E7">
        <w:t>If any step does not apply for your solicitation, mark as N/A and optionally comment.</w:t>
      </w:r>
    </w:p>
    <w:p w14:paraId="6A93CA8B" w14:textId="74C1B0D7" w:rsidR="00B003E7" w:rsidRPr="00B003E7" w:rsidRDefault="00B003E7" w:rsidP="00EF631F">
      <w:pPr>
        <w:pStyle w:val="ListParagraph"/>
        <w:numPr>
          <w:ilvl w:val="0"/>
          <w:numId w:val="21"/>
        </w:numPr>
      </w:pPr>
      <w:r w:rsidRPr="00B003E7">
        <w:t>Maintain versioning (date, responsible person) and archive completed checklists.</w:t>
      </w:r>
    </w:p>
    <w:p w14:paraId="42CE1A87" w14:textId="11558425" w:rsidR="00B003E7" w:rsidRPr="00EF631F" w:rsidRDefault="00B003E7" w:rsidP="00EF631F">
      <w:pPr>
        <w:ind w:left="360"/>
        <w:rPr>
          <w:color w:val="000099"/>
        </w:rPr>
      </w:pPr>
      <w:r w:rsidRPr="00EF631F">
        <w:rPr>
          <w:i/>
          <w:iCs/>
          <w:color w:val="000099"/>
        </w:rPr>
        <w:t>Best practice</w:t>
      </w:r>
      <w:r w:rsidRPr="00EF631F">
        <w:rPr>
          <w:color w:val="000099"/>
        </w:rPr>
        <w:t>: Use the boilerplate solicitation templates available on the State of Delaware procurement portal wherever possible. These templates reflect current regulations, accessibility standards, and evaluation best practices.</w:t>
      </w:r>
    </w:p>
    <w:p w14:paraId="161BD34C" w14:textId="77777777" w:rsidR="00B003E7" w:rsidRDefault="00B003E7" w:rsidP="00EF631F"/>
    <w:p w14:paraId="5F411F87" w14:textId="6243F3F8" w:rsidR="00B003E7" w:rsidRPr="00EF631F" w:rsidRDefault="00B003E7" w:rsidP="00EF631F">
      <w:pPr>
        <w:pStyle w:val="ListParagraph"/>
        <w:numPr>
          <w:ilvl w:val="0"/>
          <w:numId w:val="22"/>
        </w:numPr>
        <w:rPr>
          <w:b/>
          <w:bCs/>
        </w:rPr>
      </w:pPr>
      <w:r w:rsidRPr="00EF631F">
        <w:rPr>
          <w:rFonts w:ascii="Times New Roman" w:hAnsi="Times New Roman" w:cs="Times New Roman"/>
          <w:b/>
          <w:bCs/>
        </w:rPr>
        <w:t> </w:t>
      </w:r>
      <w:r w:rsidRPr="00EF631F">
        <w:rPr>
          <w:b/>
          <w:bCs/>
        </w:rPr>
        <w:t>Pre Solicitation Planning</w:t>
      </w:r>
    </w:p>
    <w:p w14:paraId="606358EE" w14:textId="1DF8B44B" w:rsidR="00B003E7" w:rsidRPr="00B003E7" w:rsidRDefault="00B003E7" w:rsidP="00EF631F">
      <w:pPr>
        <w:pStyle w:val="ListParagraph"/>
        <w:numPr>
          <w:ilvl w:val="0"/>
          <w:numId w:val="23"/>
        </w:numPr>
      </w:pPr>
      <w:r w:rsidRPr="00B003E7">
        <w:t>Define the agency’s business need (goods, services, or public works) including scope, deliverables, schedule, estimated budget</w:t>
      </w:r>
    </w:p>
    <w:p w14:paraId="5E5788F6" w14:textId="0AACB06B" w:rsidR="00B003E7" w:rsidRPr="00B003E7" w:rsidRDefault="00B003E7" w:rsidP="00EF631F">
      <w:pPr>
        <w:pStyle w:val="ListParagraph"/>
        <w:numPr>
          <w:ilvl w:val="0"/>
          <w:numId w:val="23"/>
        </w:numPr>
      </w:pPr>
      <w:r w:rsidRPr="00B003E7">
        <w:t>Confirm authority and applicable statute/thresholds</w:t>
      </w:r>
    </w:p>
    <w:p w14:paraId="5F2E31C9" w14:textId="7577A974" w:rsidR="00B003E7" w:rsidRPr="00B003E7" w:rsidRDefault="00B003E7" w:rsidP="00EF631F">
      <w:pPr>
        <w:pStyle w:val="ListParagraph"/>
        <w:numPr>
          <w:ilvl w:val="0"/>
          <w:numId w:val="23"/>
        </w:numPr>
      </w:pPr>
      <w:r w:rsidRPr="00B003E7">
        <w:t>Check whether a statewide contract already exists for this need (via MyMarketplace)</w:t>
      </w:r>
    </w:p>
    <w:p w14:paraId="0A38E5DB" w14:textId="620BB04F" w:rsidR="00B003E7" w:rsidRPr="00B003E7" w:rsidRDefault="00B003E7" w:rsidP="00EF631F">
      <w:pPr>
        <w:pStyle w:val="ListParagraph"/>
        <w:numPr>
          <w:ilvl w:val="0"/>
          <w:numId w:val="23"/>
        </w:numPr>
      </w:pPr>
      <w:r w:rsidRPr="00B003E7">
        <w:t>Decide on procurement method (e.g., open market, three quotes, formal bid/RFP) based on dollar thresholds</w:t>
      </w:r>
    </w:p>
    <w:p w14:paraId="43D6C35F" w14:textId="29DB6DB0" w:rsidR="00B003E7" w:rsidRPr="00B003E7" w:rsidRDefault="00B003E7" w:rsidP="00EF631F">
      <w:pPr>
        <w:pStyle w:val="ListParagraph"/>
        <w:numPr>
          <w:ilvl w:val="0"/>
          <w:numId w:val="23"/>
        </w:numPr>
      </w:pPr>
      <w:r w:rsidRPr="00B003E7">
        <w:t>Identify and document roles (solicitation lead, evaluation committee, legal review, procurement office contact)</w:t>
      </w:r>
    </w:p>
    <w:p w14:paraId="2111F1EC" w14:textId="178D7C04" w:rsidR="00B003E7" w:rsidRPr="00B003E7" w:rsidRDefault="00B003E7" w:rsidP="00EF631F">
      <w:pPr>
        <w:pStyle w:val="ListParagraph"/>
        <w:numPr>
          <w:ilvl w:val="0"/>
          <w:numId w:val="23"/>
        </w:numPr>
      </w:pPr>
      <w:r w:rsidRPr="00B003E7">
        <w:t>Develop timeline for solicitation (advertising period, Q&amp;A period, closing date/time). Ensure minimum public notice requirements are met</w:t>
      </w:r>
    </w:p>
    <w:p w14:paraId="487ABF7A" w14:textId="05047873" w:rsidR="00B003E7" w:rsidRPr="00B003E7" w:rsidRDefault="00B003E7" w:rsidP="00EF631F">
      <w:pPr>
        <w:pStyle w:val="ListParagraph"/>
        <w:numPr>
          <w:ilvl w:val="0"/>
          <w:numId w:val="23"/>
        </w:numPr>
      </w:pPr>
      <w:r w:rsidRPr="00B003E7">
        <w:t>Ensure budget/funding availability and compliance with agency procurement policy</w:t>
      </w:r>
    </w:p>
    <w:p w14:paraId="281095DF" w14:textId="77777777" w:rsidR="00B003E7" w:rsidRPr="00B003E7" w:rsidRDefault="00B003E7" w:rsidP="00EF631F"/>
    <w:p w14:paraId="33099CAF" w14:textId="2AC1E5B3" w:rsidR="00B003E7" w:rsidRPr="00EF631F" w:rsidRDefault="00B003E7" w:rsidP="00EF631F">
      <w:pPr>
        <w:pStyle w:val="ListParagraph"/>
        <w:numPr>
          <w:ilvl w:val="0"/>
          <w:numId w:val="22"/>
        </w:numPr>
        <w:rPr>
          <w:b/>
          <w:bCs/>
        </w:rPr>
      </w:pPr>
      <w:r w:rsidRPr="00EF631F">
        <w:rPr>
          <w:b/>
          <w:bCs/>
        </w:rPr>
        <w:t>Solicitation Development</w:t>
      </w:r>
    </w:p>
    <w:p w14:paraId="12CCBA9F" w14:textId="30D94C3D" w:rsidR="00B003E7" w:rsidRPr="00B003E7" w:rsidRDefault="00B003E7" w:rsidP="00356961">
      <w:pPr>
        <w:pStyle w:val="ListParagraph"/>
        <w:numPr>
          <w:ilvl w:val="0"/>
          <w:numId w:val="24"/>
        </w:numPr>
      </w:pPr>
      <w:r w:rsidRPr="00B003E7">
        <w:t xml:space="preserve">Use the best-practice boilerplate templates provided on the State of Delaware procurement portal as the foundation for your solicitation. </w:t>
      </w:r>
    </w:p>
    <w:p w14:paraId="53201F75" w14:textId="0AE8EE72" w:rsidR="00B003E7" w:rsidRPr="00B003E7" w:rsidRDefault="007F09D1" w:rsidP="00356961">
      <w:pPr>
        <w:pStyle w:val="ListParagraph"/>
        <w:numPr>
          <w:ilvl w:val="0"/>
          <w:numId w:val="24"/>
        </w:numPr>
      </w:pPr>
      <w:r>
        <w:t>Complete</w:t>
      </w:r>
      <w:r w:rsidR="00B003E7" w:rsidRPr="00B003E7">
        <w:t xml:space="preserve"> the solicitation document (ITB, RFP, RFQ, etc.), including:</w:t>
      </w:r>
    </w:p>
    <w:p w14:paraId="1263A01A" w14:textId="4446CA86" w:rsidR="00B003E7" w:rsidRPr="00B003E7" w:rsidRDefault="00B003E7" w:rsidP="00356961">
      <w:pPr>
        <w:pStyle w:val="ListParagraph"/>
        <w:numPr>
          <w:ilvl w:val="1"/>
          <w:numId w:val="24"/>
        </w:numPr>
      </w:pPr>
      <w:r w:rsidRPr="00B003E7">
        <w:t>Description of goods/services</w:t>
      </w:r>
    </w:p>
    <w:p w14:paraId="1301BBB2" w14:textId="0A1490DE" w:rsidR="00B003E7" w:rsidRPr="00B003E7" w:rsidRDefault="00B003E7" w:rsidP="00356961">
      <w:pPr>
        <w:pStyle w:val="ListParagraph"/>
        <w:numPr>
          <w:ilvl w:val="1"/>
          <w:numId w:val="24"/>
        </w:numPr>
      </w:pPr>
      <w:r w:rsidRPr="00B003E7">
        <w:t>Scope of work / deliverables / timeline</w:t>
      </w:r>
    </w:p>
    <w:p w14:paraId="448A629F" w14:textId="34D1D145" w:rsidR="00B003E7" w:rsidRPr="00B003E7" w:rsidRDefault="00B003E7" w:rsidP="00356961">
      <w:pPr>
        <w:pStyle w:val="ListParagraph"/>
        <w:numPr>
          <w:ilvl w:val="1"/>
          <w:numId w:val="24"/>
        </w:numPr>
      </w:pPr>
      <w:r w:rsidRPr="00B003E7">
        <w:t>Vendor qualification requirements (e.g., licensing, certifications, prequalification)</w:t>
      </w:r>
    </w:p>
    <w:p w14:paraId="0BF64821" w14:textId="06429F69" w:rsidR="00B003E7" w:rsidRPr="00B003E7" w:rsidRDefault="00B003E7" w:rsidP="00356961">
      <w:pPr>
        <w:pStyle w:val="ListParagraph"/>
        <w:numPr>
          <w:ilvl w:val="1"/>
          <w:numId w:val="24"/>
        </w:numPr>
      </w:pPr>
      <w:r w:rsidRPr="00B003E7">
        <w:t>Evaluation criteria (</w:t>
      </w:r>
      <w:r w:rsidR="00FB0105">
        <w:t>if</w:t>
      </w:r>
      <w:r w:rsidRPr="00B003E7">
        <w:t xml:space="preserve"> RFP)</w:t>
      </w:r>
    </w:p>
    <w:p w14:paraId="0239CFB7" w14:textId="74B8182C" w:rsidR="00B003E7" w:rsidRPr="00B003E7" w:rsidRDefault="00B003E7" w:rsidP="00356961">
      <w:pPr>
        <w:pStyle w:val="ListParagraph"/>
        <w:numPr>
          <w:ilvl w:val="1"/>
          <w:numId w:val="24"/>
        </w:numPr>
      </w:pPr>
      <w:r w:rsidRPr="00B003E7">
        <w:t>Submission instructions (format, due date/time, required forms)</w:t>
      </w:r>
    </w:p>
    <w:p w14:paraId="7EE25C05" w14:textId="12B9A806" w:rsidR="00B003E7" w:rsidRPr="00B003E7" w:rsidRDefault="00B003E7" w:rsidP="00356961">
      <w:pPr>
        <w:pStyle w:val="ListParagraph"/>
        <w:numPr>
          <w:ilvl w:val="1"/>
          <w:numId w:val="24"/>
        </w:numPr>
      </w:pPr>
      <w:r w:rsidRPr="00B003E7">
        <w:lastRenderedPageBreak/>
        <w:t>Contact information for questions</w:t>
      </w:r>
    </w:p>
    <w:p w14:paraId="4CF12307" w14:textId="336A0311" w:rsidR="00B003E7" w:rsidRPr="00B003E7" w:rsidRDefault="00B003E7" w:rsidP="00356961">
      <w:pPr>
        <w:pStyle w:val="ListParagraph"/>
        <w:numPr>
          <w:ilvl w:val="0"/>
          <w:numId w:val="24"/>
        </w:numPr>
      </w:pPr>
      <w:r w:rsidRPr="00B003E7">
        <w:t>If electronic submission is accepted, include clear instructions and ensure the platform is accessible</w:t>
      </w:r>
    </w:p>
    <w:p w14:paraId="59D9B402" w14:textId="7E366490" w:rsidR="00B003E7" w:rsidRPr="00EF631F" w:rsidRDefault="00B003E7" w:rsidP="00EF631F">
      <w:pPr>
        <w:rPr>
          <w:i/>
          <w:iCs/>
          <w:color w:val="000099"/>
        </w:rPr>
      </w:pPr>
      <w:r w:rsidRPr="00EF631F">
        <w:rPr>
          <w:i/>
          <w:iCs/>
          <w:color w:val="000099"/>
        </w:rPr>
        <w:t>Best Practice tip: Save the dates for last.</w:t>
      </w:r>
      <w:r w:rsidR="00751938">
        <w:rPr>
          <w:i/>
          <w:iCs/>
          <w:color w:val="000099"/>
        </w:rPr>
        <w:t xml:space="preserve"> Remove the highlights as you go.</w:t>
      </w:r>
    </w:p>
    <w:p w14:paraId="0FDBA338" w14:textId="5F96B351" w:rsidR="00B003E7" w:rsidRDefault="00B003E7" w:rsidP="00356961">
      <w:pPr>
        <w:pStyle w:val="ListParagraph"/>
        <w:numPr>
          <w:ilvl w:val="0"/>
          <w:numId w:val="25"/>
        </w:numPr>
      </w:pPr>
      <w:r w:rsidRPr="00B003E7">
        <w:t>Obtain internal approvals (legal, budget,</w:t>
      </w:r>
      <w:r w:rsidR="00FB0105">
        <w:t xml:space="preserve"> </w:t>
      </w:r>
      <w:proofErr w:type="spellStart"/>
      <w:r w:rsidR="00FB0105">
        <w:t>etc</w:t>
      </w:r>
      <w:proofErr w:type="spellEnd"/>
      <w:r w:rsidRPr="00B003E7">
        <w:t>) prior to release</w:t>
      </w:r>
    </w:p>
    <w:p w14:paraId="73D7F137" w14:textId="186F0F8A" w:rsidR="00751938" w:rsidRPr="00B003E7" w:rsidRDefault="00751938" w:rsidP="00356961">
      <w:pPr>
        <w:pStyle w:val="ListParagraph"/>
        <w:numPr>
          <w:ilvl w:val="0"/>
          <w:numId w:val="25"/>
        </w:numPr>
      </w:pPr>
      <w:r>
        <w:t>Check for Digital Accessibility compliance</w:t>
      </w:r>
    </w:p>
    <w:p w14:paraId="3536BF0D" w14:textId="77777777" w:rsidR="00B003E7" w:rsidRDefault="00B003E7" w:rsidP="00EF631F">
      <w:pPr>
        <w:rPr>
          <w:b/>
          <w:bCs/>
        </w:rPr>
      </w:pPr>
    </w:p>
    <w:p w14:paraId="4E2E7BC0" w14:textId="1BD8EEF8" w:rsidR="00B003E7" w:rsidRPr="00EF631F" w:rsidRDefault="00B003E7" w:rsidP="00EF631F">
      <w:pPr>
        <w:pStyle w:val="ListParagraph"/>
        <w:numPr>
          <w:ilvl w:val="0"/>
          <w:numId w:val="22"/>
        </w:numPr>
        <w:rPr>
          <w:b/>
          <w:bCs/>
        </w:rPr>
      </w:pPr>
      <w:r w:rsidRPr="00EF631F">
        <w:rPr>
          <w:b/>
          <w:bCs/>
        </w:rPr>
        <w:t>Solicitation Release &amp; Vendor Notification</w:t>
      </w:r>
    </w:p>
    <w:p w14:paraId="684E4B4A" w14:textId="4B88AE0C" w:rsidR="00B003E7" w:rsidRPr="00B003E7" w:rsidRDefault="00FB0105" w:rsidP="00356961">
      <w:pPr>
        <w:pStyle w:val="ListParagraph"/>
        <w:numPr>
          <w:ilvl w:val="0"/>
          <w:numId w:val="26"/>
        </w:numPr>
      </w:pPr>
      <w:r>
        <w:t>Submit s</w:t>
      </w:r>
      <w:r w:rsidR="00B003E7" w:rsidRPr="00B003E7">
        <w:t xml:space="preserve">olicitation via the </w:t>
      </w:r>
      <w:r>
        <w:t>Agency Solicitation Request Form</w:t>
      </w:r>
      <w:r w:rsidR="00B003E7" w:rsidRPr="00B003E7">
        <w:t>.</w:t>
      </w:r>
      <w:r>
        <w:t xml:space="preserve"> (10-business days </w:t>
      </w:r>
      <w:proofErr w:type="gramStart"/>
      <w:r>
        <w:t>is</w:t>
      </w:r>
      <w:proofErr w:type="gramEnd"/>
      <w:r>
        <w:t xml:space="preserve"> required)</w:t>
      </w:r>
    </w:p>
    <w:p w14:paraId="3BF3F7FD" w14:textId="77777777" w:rsidR="00FB0105" w:rsidRDefault="00FB0105" w:rsidP="00356961">
      <w:pPr>
        <w:pStyle w:val="ListParagraph"/>
        <w:numPr>
          <w:ilvl w:val="0"/>
          <w:numId w:val="26"/>
        </w:numPr>
      </w:pPr>
      <w:r>
        <w:t>Once approved, you may wish to notify vendors of upcoming solicitation opportunity</w:t>
      </w:r>
    </w:p>
    <w:p w14:paraId="2CE4893F" w14:textId="7C589925" w:rsidR="00B003E7" w:rsidRPr="00B003E7" w:rsidRDefault="007F09D1" w:rsidP="00356961">
      <w:pPr>
        <w:pStyle w:val="ListParagraph"/>
        <w:numPr>
          <w:ilvl w:val="0"/>
          <w:numId w:val="26"/>
        </w:numPr>
      </w:pPr>
      <w:r>
        <w:t xml:space="preserve">On posting day, verify that all documents display correctly. Notify </w:t>
      </w:r>
      <w:hyperlink r:id="rId7" w:history="1">
        <w:r w:rsidRPr="00356961">
          <w:rPr>
            <w:rStyle w:val="Hyperlink"/>
            <w:rFonts w:ascii="Bookman Old Style" w:hAnsi="Bookman Old Style"/>
          </w:rPr>
          <w:t>contracting@delaware.gov</w:t>
        </w:r>
      </w:hyperlink>
      <w:r>
        <w:t xml:space="preserve"> immediately of any issues</w:t>
      </w:r>
    </w:p>
    <w:p w14:paraId="5671F3A0" w14:textId="6DF809A3" w:rsidR="00B003E7" w:rsidRPr="00B003E7" w:rsidRDefault="00B003E7" w:rsidP="00356961">
      <w:pPr>
        <w:pStyle w:val="ListParagraph"/>
        <w:numPr>
          <w:ilvl w:val="0"/>
          <w:numId w:val="26"/>
        </w:numPr>
      </w:pPr>
      <w:r w:rsidRPr="00B003E7">
        <w:t>Host pre bid/</w:t>
      </w:r>
      <w:proofErr w:type="gramStart"/>
      <w:r w:rsidRPr="00B003E7">
        <w:t>pre proposal</w:t>
      </w:r>
      <w:proofErr w:type="gramEnd"/>
      <w:r w:rsidRPr="00B003E7">
        <w:t xml:space="preserve"> meeting or site visit (if required)</w:t>
      </w:r>
    </w:p>
    <w:p w14:paraId="6C9C34BD" w14:textId="32B366C6" w:rsidR="00B003E7" w:rsidRPr="00B003E7" w:rsidRDefault="00B003E7" w:rsidP="00356961">
      <w:pPr>
        <w:pStyle w:val="ListParagraph"/>
        <w:numPr>
          <w:ilvl w:val="0"/>
          <w:numId w:val="26"/>
        </w:numPr>
      </w:pPr>
      <w:r w:rsidRPr="00B003E7">
        <w:t xml:space="preserve">Establish a questions &amp; answers process, ensure all Q&amp;A responses are posted </w:t>
      </w:r>
      <w:r w:rsidR="00FB0105">
        <w:t>to the site via the Agency Solicitation Request Form</w:t>
      </w:r>
      <w:r w:rsidRPr="00B003E7">
        <w:t>.</w:t>
      </w:r>
      <w:r w:rsidR="00FB0105">
        <w:t xml:space="preserve"> (2-business days </w:t>
      </w:r>
      <w:proofErr w:type="gramStart"/>
      <w:r w:rsidR="00FB0105">
        <w:t>is</w:t>
      </w:r>
      <w:proofErr w:type="gramEnd"/>
      <w:r w:rsidR="00FB0105">
        <w:t xml:space="preserve"> requested)</w:t>
      </w:r>
    </w:p>
    <w:p w14:paraId="23BA874B" w14:textId="77777777" w:rsidR="00FB0105" w:rsidRDefault="00FB0105" w:rsidP="00EF631F">
      <w:pPr>
        <w:rPr>
          <w:b/>
          <w:bCs/>
        </w:rPr>
      </w:pPr>
    </w:p>
    <w:p w14:paraId="26713FEB" w14:textId="723C17F5" w:rsidR="00B003E7" w:rsidRPr="00EF631F" w:rsidRDefault="00B003E7" w:rsidP="00EF631F">
      <w:pPr>
        <w:pStyle w:val="ListParagraph"/>
        <w:numPr>
          <w:ilvl w:val="0"/>
          <w:numId w:val="22"/>
        </w:numPr>
        <w:rPr>
          <w:b/>
          <w:bCs/>
        </w:rPr>
      </w:pPr>
      <w:r w:rsidRPr="00EF631F">
        <w:rPr>
          <w:b/>
          <w:bCs/>
        </w:rPr>
        <w:t>Receipt &amp; Opening of Proposals/Bids</w:t>
      </w:r>
    </w:p>
    <w:p w14:paraId="689897A2" w14:textId="10A3F0C6" w:rsidR="00B003E7" w:rsidRPr="00B003E7" w:rsidRDefault="00B003E7" w:rsidP="00356961">
      <w:pPr>
        <w:pStyle w:val="ListParagraph"/>
        <w:numPr>
          <w:ilvl w:val="0"/>
          <w:numId w:val="27"/>
        </w:numPr>
      </w:pPr>
      <w:r w:rsidRPr="00B003E7">
        <w:t>At closing date/time: ensure bids/proposals are time stamped and managed consistently</w:t>
      </w:r>
    </w:p>
    <w:p w14:paraId="40FE1205" w14:textId="1DBA56E2" w:rsidR="00B003E7" w:rsidRPr="00B003E7" w:rsidRDefault="00B003E7" w:rsidP="00356961">
      <w:pPr>
        <w:pStyle w:val="ListParagraph"/>
        <w:numPr>
          <w:ilvl w:val="0"/>
          <w:numId w:val="27"/>
        </w:numPr>
      </w:pPr>
      <w:r w:rsidRPr="00B003E7">
        <w:t>Document opening (if public) or record names of respondents.</w:t>
      </w:r>
      <w:r w:rsidR="007F09D1">
        <w:t xml:space="preserve"> Submit Proposals Received List for online posting via the Agency Solicitation Request Form</w:t>
      </w:r>
    </w:p>
    <w:p w14:paraId="6E06206E" w14:textId="4B33CFDE" w:rsidR="00B003E7" w:rsidRPr="00B003E7" w:rsidRDefault="00B003E7" w:rsidP="00356961">
      <w:pPr>
        <w:pStyle w:val="ListParagraph"/>
        <w:numPr>
          <w:ilvl w:val="0"/>
          <w:numId w:val="27"/>
        </w:numPr>
      </w:pPr>
      <w:r w:rsidRPr="00B003E7">
        <w:t>Preserve system logs if electronic bids are used</w:t>
      </w:r>
    </w:p>
    <w:p w14:paraId="7C171B43" w14:textId="7251E7BA" w:rsidR="00B003E7" w:rsidRPr="00B003E7" w:rsidRDefault="00B003E7" w:rsidP="00356961">
      <w:pPr>
        <w:pStyle w:val="ListParagraph"/>
        <w:numPr>
          <w:ilvl w:val="0"/>
          <w:numId w:val="27"/>
        </w:numPr>
      </w:pPr>
      <w:r w:rsidRPr="00B003E7">
        <w:t xml:space="preserve">Establish exclusion criteria (late submissions, </w:t>
      </w:r>
      <w:proofErr w:type="spellStart"/>
      <w:proofErr w:type="gramStart"/>
      <w:r w:rsidRPr="00B003E7">
        <w:t>non responsive</w:t>
      </w:r>
      <w:proofErr w:type="spellEnd"/>
      <w:proofErr w:type="gramEnd"/>
      <w:r w:rsidRPr="00B003E7">
        <w:t xml:space="preserve"> proposals) and document decisions</w:t>
      </w:r>
    </w:p>
    <w:p w14:paraId="7F851840" w14:textId="77777777" w:rsidR="00FB0105" w:rsidRDefault="00FB0105" w:rsidP="00EF631F">
      <w:pPr>
        <w:rPr>
          <w:b/>
          <w:bCs/>
        </w:rPr>
      </w:pPr>
    </w:p>
    <w:p w14:paraId="7DD0951B" w14:textId="3EA42D2A" w:rsidR="00B003E7" w:rsidRPr="00EF631F" w:rsidRDefault="00B003E7" w:rsidP="00EF631F">
      <w:pPr>
        <w:pStyle w:val="ListParagraph"/>
        <w:numPr>
          <w:ilvl w:val="0"/>
          <w:numId w:val="22"/>
        </w:numPr>
        <w:rPr>
          <w:b/>
          <w:bCs/>
        </w:rPr>
      </w:pPr>
      <w:r w:rsidRPr="00EF631F">
        <w:rPr>
          <w:b/>
          <w:bCs/>
        </w:rPr>
        <w:t>Evaluation &amp; Award Decision</w:t>
      </w:r>
    </w:p>
    <w:p w14:paraId="45F51FC0" w14:textId="704DC380" w:rsidR="00B003E7" w:rsidRPr="00B003E7" w:rsidRDefault="00B003E7" w:rsidP="00356961">
      <w:pPr>
        <w:pStyle w:val="ListParagraph"/>
        <w:numPr>
          <w:ilvl w:val="0"/>
          <w:numId w:val="28"/>
        </w:numPr>
      </w:pPr>
      <w:r w:rsidRPr="00B003E7">
        <w:t xml:space="preserve">If RFP: assemble evaluation </w:t>
      </w:r>
      <w:r w:rsidR="007F09D1">
        <w:t>packets</w:t>
      </w:r>
      <w:r w:rsidRPr="00B003E7">
        <w:t xml:space="preserve">, distribute </w:t>
      </w:r>
      <w:r w:rsidR="007F09D1">
        <w:t>to evaluation team, provide a deadline for completion</w:t>
      </w:r>
      <w:r w:rsidRPr="00B003E7">
        <w:t>, and document evaluation process</w:t>
      </w:r>
    </w:p>
    <w:p w14:paraId="67CFD4CD" w14:textId="2494820C" w:rsidR="00B003E7" w:rsidRPr="00B003E7" w:rsidRDefault="00B003E7" w:rsidP="00356961">
      <w:pPr>
        <w:pStyle w:val="ListParagraph"/>
        <w:numPr>
          <w:ilvl w:val="0"/>
          <w:numId w:val="28"/>
        </w:numPr>
      </w:pPr>
      <w:r w:rsidRPr="00B003E7">
        <w:t>If ITB: review for lowest responsive and responsible bidder, ensure “responsible” criteria are documented</w:t>
      </w:r>
    </w:p>
    <w:p w14:paraId="2B23A453" w14:textId="1DBADBF2" w:rsidR="00B003E7" w:rsidRPr="00B003E7" w:rsidRDefault="00B003E7" w:rsidP="00356961">
      <w:pPr>
        <w:pStyle w:val="ListParagraph"/>
        <w:numPr>
          <w:ilvl w:val="0"/>
          <w:numId w:val="28"/>
        </w:numPr>
      </w:pPr>
      <w:r w:rsidRPr="00B003E7">
        <w:t>Document evaluation findings, scoring, comparative analysis, and rationale for award</w:t>
      </w:r>
    </w:p>
    <w:p w14:paraId="1163D48E" w14:textId="70179DA3" w:rsidR="00B003E7" w:rsidRPr="00B003E7" w:rsidRDefault="00B003E7" w:rsidP="00356961">
      <w:pPr>
        <w:pStyle w:val="ListParagraph"/>
        <w:numPr>
          <w:ilvl w:val="0"/>
          <w:numId w:val="28"/>
        </w:numPr>
      </w:pPr>
      <w:r w:rsidRPr="00B003E7">
        <w:lastRenderedPageBreak/>
        <w:t>Ensure award recommendation is reviewed by procurement/legal offices.</w:t>
      </w:r>
    </w:p>
    <w:p w14:paraId="32E28DB9" w14:textId="51B98FA9" w:rsidR="007F09D1" w:rsidRDefault="00B003E7" w:rsidP="00356961">
      <w:pPr>
        <w:pStyle w:val="ListParagraph"/>
        <w:numPr>
          <w:ilvl w:val="0"/>
          <w:numId w:val="28"/>
        </w:numPr>
      </w:pPr>
      <w:bookmarkStart w:id="0" w:name="_Hlk216860363"/>
      <w:r w:rsidRPr="00C375E3">
        <w:t>Notify selected vendor(s)</w:t>
      </w:r>
      <w:r w:rsidR="00C375E3" w:rsidRPr="00C375E3">
        <w:t xml:space="preserve">, </w:t>
      </w:r>
      <w:r w:rsidR="007F09D1" w:rsidRPr="00C375E3">
        <w:t>execute contract</w:t>
      </w:r>
    </w:p>
    <w:p w14:paraId="7C25D821" w14:textId="4B7FB203" w:rsidR="009D6015" w:rsidRPr="00C375E3" w:rsidRDefault="009D6015" w:rsidP="00356961">
      <w:pPr>
        <w:pStyle w:val="ListParagraph"/>
        <w:numPr>
          <w:ilvl w:val="0"/>
          <w:numId w:val="28"/>
        </w:numPr>
      </w:pPr>
      <w:r>
        <w:t xml:space="preserve">After contract execution, </w:t>
      </w:r>
      <w:proofErr w:type="gramStart"/>
      <w:r>
        <w:t>notify</w:t>
      </w:r>
      <w:proofErr w:type="gramEnd"/>
      <w:r>
        <w:t xml:space="preserve"> vendors not awarded</w:t>
      </w:r>
    </w:p>
    <w:bookmarkEnd w:id="0"/>
    <w:p w14:paraId="07FC4115" w14:textId="7CDCFE7E" w:rsidR="00B003E7" w:rsidRPr="00B003E7" w:rsidRDefault="00B003E7" w:rsidP="00356961">
      <w:pPr>
        <w:pStyle w:val="ListParagraph"/>
        <w:numPr>
          <w:ilvl w:val="0"/>
          <w:numId w:val="28"/>
        </w:numPr>
      </w:pPr>
      <w:r w:rsidRPr="00B003E7">
        <w:t xml:space="preserve">For </w:t>
      </w:r>
      <w:proofErr w:type="gramStart"/>
      <w:r w:rsidR="007F09D1">
        <w:t>responding</w:t>
      </w:r>
      <w:proofErr w:type="gramEnd"/>
      <w:r w:rsidRPr="00B003E7">
        <w:t xml:space="preserve"> vendors, provide debriefing or post award feedback</w:t>
      </w:r>
      <w:r w:rsidR="007F09D1">
        <w:t>, where requested</w:t>
      </w:r>
    </w:p>
    <w:p w14:paraId="4CC3BC92" w14:textId="0C64FD17" w:rsidR="00B003E7" w:rsidRPr="00B003E7" w:rsidRDefault="00B003E7" w:rsidP="00EF631F"/>
    <w:p w14:paraId="085B5C52" w14:textId="06DD9E95" w:rsidR="009D6015" w:rsidRPr="00EF631F" w:rsidRDefault="009D6015" w:rsidP="00EF631F">
      <w:pPr>
        <w:pStyle w:val="ListParagraph"/>
        <w:numPr>
          <w:ilvl w:val="0"/>
          <w:numId w:val="22"/>
        </w:numPr>
        <w:rPr>
          <w:rFonts w:cs="Times New Roman"/>
          <w:b/>
          <w:bCs/>
        </w:rPr>
      </w:pPr>
      <w:r w:rsidRPr="00EF631F">
        <w:rPr>
          <w:rFonts w:cs="Times New Roman"/>
          <w:b/>
          <w:bCs/>
        </w:rPr>
        <w:t>Website Posting</w:t>
      </w:r>
    </w:p>
    <w:p w14:paraId="15B4229F" w14:textId="14B3D330" w:rsidR="009D6015" w:rsidRPr="00356961" w:rsidRDefault="009D6015" w:rsidP="00356961">
      <w:pPr>
        <w:pStyle w:val="ListParagraph"/>
        <w:numPr>
          <w:ilvl w:val="0"/>
          <w:numId w:val="29"/>
        </w:numPr>
        <w:rPr>
          <w:rFonts w:cs="Times New Roman"/>
        </w:rPr>
      </w:pPr>
      <w:r w:rsidRPr="00356961">
        <w:rPr>
          <w:rFonts w:cs="Times New Roman"/>
        </w:rPr>
        <w:t xml:space="preserve">After contract execution, submit an Award Notice for online posting. Use Award Notice Template and email to </w:t>
      </w:r>
      <w:hyperlink r:id="rId8" w:history="1">
        <w:r w:rsidRPr="00356961">
          <w:rPr>
            <w:rStyle w:val="Hyperlink"/>
            <w:rFonts w:ascii="Bookman Old Style" w:hAnsi="Bookman Old Style" w:cs="Times New Roman"/>
          </w:rPr>
          <w:t>Contracting@delaware.gov</w:t>
        </w:r>
      </w:hyperlink>
      <w:r w:rsidRPr="00356961">
        <w:rPr>
          <w:rFonts w:cs="Times New Roman"/>
        </w:rPr>
        <w:t xml:space="preserve"> </w:t>
      </w:r>
    </w:p>
    <w:p w14:paraId="76C026F9" w14:textId="21F6BB4B" w:rsidR="009D6015" w:rsidRPr="00A11051" w:rsidRDefault="009D6015" w:rsidP="00356961">
      <w:pPr>
        <w:pStyle w:val="ListParagraph"/>
        <w:numPr>
          <w:ilvl w:val="0"/>
          <w:numId w:val="29"/>
        </w:numPr>
      </w:pPr>
      <w:r w:rsidRPr="00A11051">
        <w:t>Verify that the posting is published correctly on the MyMarketplace contract directory</w:t>
      </w:r>
    </w:p>
    <w:p w14:paraId="44A40F86" w14:textId="00D26198" w:rsidR="009D6015" w:rsidRPr="00A11051" w:rsidRDefault="009D6015" w:rsidP="00356961">
      <w:pPr>
        <w:pStyle w:val="ListParagraph"/>
        <w:numPr>
          <w:ilvl w:val="0"/>
          <w:numId w:val="29"/>
        </w:numPr>
      </w:pPr>
      <w:r w:rsidRPr="00A11051">
        <w:t>Update internal contract-management file to include posting confirmation, amendment, and any vendor correspondence</w:t>
      </w:r>
    </w:p>
    <w:p w14:paraId="6FD24708" w14:textId="77777777" w:rsidR="009D6015" w:rsidRPr="009D6015" w:rsidRDefault="009D6015" w:rsidP="00EF631F">
      <w:pPr>
        <w:rPr>
          <w:rFonts w:cs="Times New Roman"/>
          <w:b/>
          <w:bCs/>
        </w:rPr>
      </w:pPr>
    </w:p>
    <w:p w14:paraId="0C261305" w14:textId="502E585C" w:rsidR="00B003E7" w:rsidRPr="00EF631F" w:rsidRDefault="00B003E7" w:rsidP="00EF631F">
      <w:pPr>
        <w:pStyle w:val="ListParagraph"/>
        <w:numPr>
          <w:ilvl w:val="0"/>
          <w:numId w:val="22"/>
        </w:numPr>
        <w:rPr>
          <w:b/>
          <w:bCs/>
        </w:rPr>
      </w:pPr>
      <w:r w:rsidRPr="00EF631F">
        <w:rPr>
          <w:b/>
          <w:bCs/>
        </w:rPr>
        <w:t xml:space="preserve">Contract </w:t>
      </w:r>
      <w:r w:rsidR="007F09D1" w:rsidRPr="00EF631F">
        <w:rPr>
          <w:b/>
          <w:bCs/>
        </w:rPr>
        <w:t>Management</w:t>
      </w:r>
    </w:p>
    <w:p w14:paraId="3B890EE6" w14:textId="6D63838E" w:rsidR="007F09D1" w:rsidRPr="007F09D1" w:rsidRDefault="00B003E7" w:rsidP="00356961">
      <w:pPr>
        <w:pStyle w:val="ListParagraph"/>
        <w:numPr>
          <w:ilvl w:val="0"/>
          <w:numId w:val="30"/>
        </w:numPr>
      </w:pPr>
      <w:r w:rsidRPr="00FB0105">
        <w:t>Set up contract management plan: milestones, deliverables, reporting requirements, vendor monitoring, performance measurement, invoice/payment schedule</w:t>
      </w:r>
    </w:p>
    <w:p w14:paraId="2841E627" w14:textId="30CE1760" w:rsidR="00B003E7" w:rsidRPr="00FB0105" w:rsidRDefault="00B003E7" w:rsidP="00356961">
      <w:pPr>
        <w:pStyle w:val="ListParagraph"/>
        <w:numPr>
          <w:ilvl w:val="0"/>
          <w:numId w:val="30"/>
        </w:numPr>
      </w:pPr>
      <w:r w:rsidRPr="00FB0105">
        <w:t>Monitor vendor performance and document reviews</w:t>
      </w:r>
    </w:p>
    <w:p w14:paraId="03271D3F" w14:textId="2A4193C1" w:rsidR="00B003E7" w:rsidRDefault="00B003E7" w:rsidP="00356961">
      <w:pPr>
        <w:pStyle w:val="ListParagraph"/>
        <w:numPr>
          <w:ilvl w:val="0"/>
          <w:numId w:val="30"/>
        </w:numPr>
      </w:pPr>
      <w:r w:rsidRPr="00FB0105">
        <w:t>Maintain</w:t>
      </w:r>
      <w:r w:rsidR="007F09D1">
        <w:t xml:space="preserve"> contract file to include, but not limited </w:t>
      </w:r>
      <w:proofErr w:type="gramStart"/>
      <w:r w:rsidR="007F09D1">
        <w:t>to:</w:t>
      </w:r>
      <w:proofErr w:type="gramEnd"/>
      <w:r w:rsidR="007F09D1">
        <w:t xml:space="preserve"> </w:t>
      </w:r>
      <w:r w:rsidRPr="00FB0105">
        <w:t>contract execution, change orders, amendments, and performance reports</w:t>
      </w:r>
    </w:p>
    <w:p w14:paraId="7597EBDF" w14:textId="30DBF97D" w:rsidR="007F09D1" w:rsidRPr="00EF631F" w:rsidRDefault="007F09D1" w:rsidP="00356961">
      <w:pPr>
        <w:ind w:left="720"/>
        <w:rPr>
          <w:color w:val="000099"/>
        </w:rPr>
      </w:pPr>
      <w:r w:rsidRPr="00EF631F">
        <w:rPr>
          <w:i/>
          <w:iCs/>
          <w:color w:val="000099"/>
        </w:rPr>
        <w:t>Best Practice tip</w:t>
      </w:r>
      <w:r w:rsidRPr="00EF631F">
        <w:rPr>
          <w:color w:val="000099"/>
        </w:rPr>
        <w:t xml:space="preserve">: contract extensions, vendor name changes, price updates, </w:t>
      </w:r>
      <w:proofErr w:type="spellStart"/>
      <w:r w:rsidRPr="00EF631F">
        <w:rPr>
          <w:color w:val="000099"/>
        </w:rPr>
        <w:t>etc</w:t>
      </w:r>
      <w:proofErr w:type="spellEnd"/>
      <w:r w:rsidRPr="00EF631F">
        <w:rPr>
          <w:color w:val="000099"/>
        </w:rPr>
        <w:t xml:space="preserve"> require an Award Addendum be posted online. Complete the Award Addendum template and email to Contracting@delaware.gov</w:t>
      </w:r>
    </w:p>
    <w:p w14:paraId="1D0F8BE3" w14:textId="77777777" w:rsidR="007F09D1" w:rsidRDefault="007F09D1" w:rsidP="00EF631F">
      <w:pPr>
        <w:rPr>
          <w:b/>
          <w:bCs/>
        </w:rPr>
      </w:pPr>
    </w:p>
    <w:p w14:paraId="35C55B2E" w14:textId="02BF3CB5" w:rsidR="00B003E7" w:rsidRPr="00EF631F" w:rsidRDefault="00B003E7" w:rsidP="00EF631F">
      <w:pPr>
        <w:pStyle w:val="ListParagraph"/>
        <w:numPr>
          <w:ilvl w:val="0"/>
          <w:numId w:val="22"/>
        </w:numPr>
        <w:rPr>
          <w:b/>
          <w:bCs/>
        </w:rPr>
      </w:pPr>
      <w:r w:rsidRPr="00EF631F">
        <w:rPr>
          <w:b/>
          <w:bCs/>
        </w:rPr>
        <w:t>Record Keeping &amp; Close Out</w:t>
      </w:r>
    </w:p>
    <w:p w14:paraId="6F47C48E" w14:textId="79F795FA" w:rsidR="00B003E7" w:rsidRPr="00FB0105" w:rsidRDefault="00B003E7" w:rsidP="00356961">
      <w:pPr>
        <w:pStyle w:val="ListParagraph"/>
        <w:numPr>
          <w:ilvl w:val="0"/>
          <w:numId w:val="31"/>
        </w:numPr>
      </w:pPr>
      <w:r w:rsidRPr="00FB0105">
        <w:t>Archive solicitation, evaluation files, award documentation, contract, vendor performance records in searchable and accessible format</w:t>
      </w:r>
    </w:p>
    <w:p w14:paraId="2F4C7B6A" w14:textId="273A12FF" w:rsidR="00B003E7" w:rsidRPr="00FB0105" w:rsidRDefault="00B003E7" w:rsidP="00356961">
      <w:pPr>
        <w:pStyle w:val="ListParagraph"/>
        <w:numPr>
          <w:ilvl w:val="0"/>
          <w:numId w:val="31"/>
        </w:numPr>
      </w:pPr>
      <w:r w:rsidRPr="00FB0105">
        <w:t>Ensure document retention meets agency/state records-management requirements</w:t>
      </w:r>
    </w:p>
    <w:p w14:paraId="242766DA" w14:textId="20CE5907" w:rsidR="00B003E7" w:rsidRPr="00FB0105" w:rsidRDefault="00B003E7" w:rsidP="00356961">
      <w:pPr>
        <w:pStyle w:val="ListParagraph"/>
        <w:numPr>
          <w:ilvl w:val="0"/>
          <w:numId w:val="31"/>
        </w:numPr>
      </w:pPr>
      <w:r w:rsidRPr="00FB0105">
        <w:t xml:space="preserve">Conduct post award review: was procurement successful? Did it meet </w:t>
      </w:r>
      <w:proofErr w:type="gramStart"/>
      <w:r w:rsidRPr="00FB0105">
        <w:t>need</w:t>
      </w:r>
      <w:proofErr w:type="gramEnd"/>
      <w:r w:rsidRPr="00FB0105">
        <w:t>, budget, schedule? Document lessons learned</w:t>
      </w:r>
    </w:p>
    <w:p w14:paraId="7B37E44A" w14:textId="55B87787" w:rsidR="00EF631F" w:rsidRPr="0008085F" w:rsidRDefault="00B003E7" w:rsidP="0008085F">
      <w:pPr>
        <w:pStyle w:val="ListParagraph"/>
        <w:numPr>
          <w:ilvl w:val="0"/>
          <w:numId w:val="31"/>
        </w:numPr>
      </w:pPr>
      <w:r w:rsidRPr="00FB0105">
        <w:t>Close out contract when deliverables complete or term expires</w:t>
      </w:r>
    </w:p>
    <w:sectPr w:rsidR="00EF631F" w:rsidRPr="0008085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7383C" w14:textId="77777777" w:rsidR="009D6015" w:rsidRDefault="009D6015" w:rsidP="009D6015">
      <w:pPr>
        <w:spacing w:after="0" w:line="240" w:lineRule="auto"/>
      </w:pPr>
      <w:r>
        <w:separator/>
      </w:r>
    </w:p>
  </w:endnote>
  <w:endnote w:type="continuationSeparator" w:id="0">
    <w:p w14:paraId="612685A7" w14:textId="77777777" w:rsidR="009D6015" w:rsidRDefault="009D6015" w:rsidP="009D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F289" w14:textId="674BA75D" w:rsidR="009D6015" w:rsidRDefault="009D6015">
    <w:pPr>
      <w:pStyle w:val="Footer"/>
    </w:pPr>
    <w:r>
      <w:t xml:space="preserve">Agency </w:t>
    </w:r>
    <w:r w:rsidR="00FC2A2F">
      <w:t>Solicitation</w:t>
    </w:r>
    <w:r>
      <w:t xml:space="preserve"> Checklist (V</w:t>
    </w:r>
    <w:r w:rsidR="001F76E6">
      <w:t>304</w:t>
    </w:r>
    <w:r>
      <w:t>2</w:t>
    </w:r>
    <w:r w:rsidR="001F76E6">
      <w:t>6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9B8D" w14:textId="77777777" w:rsidR="009D6015" w:rsidRDefault="009D6015" w:rsidP="009D6015">
      <w:pPr>
        <w:spacing w:after="0" w:line="240" w:lineRule="auto"/>
      </w:pPr>
      <w:r>
        <w:separator/>
      </w:r>
    </w:p>
  </w:footnote>
  <w:footnote w:type="continuationSeparator" w:id="0">
    <w:p w14:paraId="15E56AAF" w14:textId="77777777" w:rsidR="009D6015" w:rsidRDefault="009D6015" w:rsidP="009D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39D"/>
    <w:multiLevelType w:val="hybridMultilevel"/>
    <w:tmpl w:val="37120C60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2289"/>
    <w:multiLevelType w:val="hybridMultilevel"/>
    <w:tmpl w:val="12268D14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B08BC"/>
    <w:multiLevelType w:val="hybridMultilevel"/>
    <w:tmpl w:val="69925EBE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A04AE"/>
    <w:multiLevelType w:val="hybridMultilevel"/>
    <w:tmpl w:val="B908FACC"/>
    <w:lvl w:ilvl="0" w:tplc="523AE1D8">
      <w:numFmt w:val="bullet"/>
      <w:lvlText w:val="•"/>
      <w:lvlJc w:val="left"/>
      <w:pPr>
        <w:ind w:left="720" w:hanging="72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3066B5"/>
    <w:multiLevelType w:val="hybridMultilevel"/>
    <w:tmpl w:val="FACA9C3C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257B"/>
    <w:multiLevelType w:val="hybridMultilevel"/>
    <w:tmpl w:val="50068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2533E"/>
    <w:multiLevelType w:val="hybridMultilevel"/>
    <w:tmpl w:val="767A9346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54C7"/>
    <w:multiLevelType w:val="hybridMultilevel"/>
    <w:tmpl w:val="533A3E26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E0DDB"/>
    <w:multiLevelType w:val="hybridMultilevel"/>
    <w:tmpl w:val="716E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E0C61"/>
    <w:multiLevelType w:val="hybridMultilevel"/>
    <w:tmpl w:val="374A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0507D"/>
    <w:multiLevelType w:val="hybridMultilevel"/>
    <w:tmpl w:val="3466AD98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955BA"/>
    <w:multiLevelType w:val="hybridMultilevel"/>
    <w:tmpl w:val="3628F60A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641D7"/>
    <w:multiLevelType w:val="hybridMultilevel"/>
    <w:tmpl w:val="13F26AD2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E663B"/>
    <w:multiLevelType w:val="hybridMultilevel"/>
    <w:tmpl w:val="7F16E56E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71465"/>
    <w:multiLevelType w:val="hybridMultilevel"/>
    <w:tmpl w:val="4E42A13E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44045"/>
    <w:multiLevelType w:val="hybridMultilevel"/>
    <w:tmpl w:val="B7F26F0A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F2AEA"/>
    <w:multiLevelType w:val="hybridMultilevel"/>
    <w:tmpl w:val="18F8532C"/>
    <w:lvl w:ilvl="0" w:tplc="8BD84C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E6287"/>
    <w:multiLevelType w:val="hybridMultilevel"/>
    <w:tmpl w:val="2CA2BA58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23200"/>
    <w:multiLevelType w:val="hybridMultilevel"/>
    <w:tmpl w:val="ADBC9000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B3B8F"/>
    <w:multiLevelType w:val="hybridMultilevel"/>
    <w:tmpl w:val="5C2200C0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3070C"/>
    <w:multiLevelType w:val="hybridMultilevel"/>
    <w:tmpl w:val="FC0AB712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97427"/>
    <w:multiLevelType w:val="hybridMultilevel"/>
    <w:tmpl w:val="DD800136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2111"/>
    <w:multiLevelType w:val="hybridMultilevel"/>
    <w:tmpl w:val="78F6D4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000A6"/>
    <w:multiLevelType w:val="multilevel"/>
    <w:tmpl w:val="038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A21A4"/>
    <w:multiLevelType w:val="hybridMultilevel"/>
    <w:tmpl w:val="7C487724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73DAC"/>
    <w:multiLevelType w:val="hybridMultilevel"/>
    <w:tmpl w:val="5B509B5A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F1835"/>
    <w:multiLevelType w:val="hybridMultilevel"/>
    <w:tmpl w:val="A64C4BF6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E39A2"/>
    <w:multiLevelType w:val="hybridMultilevel"/>
    <w:tmpl w:val="5E8C93A8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C4EAF"/>
    <w:multiLevelType w:val="hybridMultilevel"/>
    <w:tmpl w:val="C6BEF784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E00A5"/>
    <w:multiLevelType w:val="hybridMultilevel"/>
    <w:tmpl w:val="F2D22546"/>
    <w:lvl w:ilvl="0" w:tplc="9E50DC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B74733"/>
    <w:multiLevelType w:val="hybridMultilevel"/>
    <w:tmpl w:val="86AAB97A"/>
    <w:lvl w:ilvl="0" w:tplc="8BD84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458395">
    <w:abstractNumId w:val="23"/>
  </w:num>
  <w:num w:numId="2" w16cid:durableId="808015925">
    <w:abstractNumId w:val="8"/>
  </w:num>
  <w:num w:numId="3" w16cid:durableId="1126703974">
    <w:abstractNumId w:val="3"/>
  </w:num>
  <w:num w:numId="4" w16cid:durableId="1486777672">
    <w:abstractNumId w:val="14"/>
  </w:num>
  <w:num w:numId="5" w16cid:durableId="41566006">
    <w:abstractNumId w:val="18"/>
  </w:num>
  <w:num w:numId="6" w16cid:durableId="18510425">
    <w:abstractNumId w:val="4"/>
  </w:num>
  <w:num w:numId="7" w16cid:durableId="480778259">
    <w:abstractNumId w:val="19"/>
  </w:num>
  <w:num w:numId="8" w16cid:durableId="1051032827">
    <w:abstractNumId w:val="29"/>
  </w:num>
  <w:num w:numId="9" w16cid:durableId="529759725">
    <w:abstractNumId w:val="20"/>
  </w:num>
  <w:num w:numId="10" w16cid:durableId="522786654">
    <w:abstractNumId w:val="6"/>
  </w:num>
  <w:num w:numId="11" w16cid:durableId="797138964">
    <w:abstractNumId w:val="17"/>
  </w:num>
  <w:num w:numId="12" w16cid:durableId="1323966345">
    <w:abstractNumId w:val="30"/>
  </w:num>
  <w:num w:numId="13" w16cid:durableId="1493987332">
    <w:abstractNumId w:val="11"/>
  </w:num>
  <w:num w:numId="14" w16cid:durableId="624048757">
    <w:abstractNumId w:val="24"/>
  </w:num>
  <w:num w:numId="15" w16cid:durableId="365327968">
    <w:abstractNumId w:val="0"/>
  </w:num>
  <w:num w:numId="16" w16cid:durableId="2100786380">
    <w:abstractNumId w:val="1"/>
  </w:num>
  <w:num w:numId="17" w16cid:durableId="1438526864">
    <w:abstractNumId w:val="9"/>
  </w:num>
  <w:num w:numId="18" w16cid:durableId="1211770191">
    <w:abstractNumId w:val="21"/>
  </w:num>
  <w:num w:numId="19" w16cid:durableId="2043162407">
    <w:abstractNumId w:val="12"/>
  </w:num>
  <w:num w:numId="20" w16cid:durableId="652684787">
    <w:abstractNumId w:val="5"/>
  </w:num>
  <w:num w:numId="21" w16cid:durableId="190648775">
    <w:abstractNumId w:val="16"/>
  </w:num>
  <w:num w:numId="22" w16cid:durableId="293753923">
    <w:abstractNumId w:val="22"/>
  </w:num>
  <w:num w:numId="23" w16cid:durableId="627009540">
    <w:abstractNumId w:val="13"/>
  </w:num>
  <w:num w:numId="24" w16cid:durableId="709500523">
    <w:abstractNumId w:val="10"/>
  </w:num>
  <w:num w:numId="25" w16cid:durableId="1769931564">
    <w:abstractNumId w:val="28"/>
  </w:num>
  <w:num w:numId="26" w16cid:durableId="2022926552">
    <w:abstractNumId w:val="2"/>
  </w:num>
  <w:num w:numId="27" w16cid:durableId="302270345">
    <w:abstractNumId w:val="7"/>
  </w:num>
  <w:num w:numId="28" w16cid:durableId="1406488276">
    <w:abstractNumId w:val="26"/>
  </w:num>
  <w:num w:numId="29" w16cid:durableId="1995061040">
    <w:abstractNumId w:val="27"/>
  </w:num>
  <w:num w:numId="30" w16cid:durableId="1297643997">
    <w:abstractNumId w:val="25"/>
  </w:num>
  <w:num w:numId="31" w16cid:durableId="4923794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E7"/>
    <w:rsid w:val="0008085F"/>
    <w:rsid w:val="001643D1"/>
    <w:rsid w:val="001A5CDD"/>
    <w:rsid w:val="001F76E6"/>
    <w:rsid w:val="00263E41"/>
    <w:rsid w:val="00356961"/>
    <w:rsid w:val="00711860"/>
    <w:rsid w:val="00751938"/>
    <w:rsid w:val="007F0689"/>
    <w:rsid w:val="007F09D1"/>
    <w:rsid w:val="009D6015"/>
    <w:rsid w:val="00A11051"/>
    <w:rsid w:val="00B003E7"/>
    <w:rsid w:val="00B86311"/>
    <w:rsid w:val="00BB7498"/>
    <w:rsid w:val="00C375E3"/>
    <w:rsid w:val="00D13566"/>
    <w:rsid w:val="00D77EA1"/>
    <w:rsid w:val="00EB4817"/>
    <w:rsid w:val="00EF631F"/>
    <w:rsid w:val="00FB0105"/>
    <w:rsid w:val="00FC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D86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3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9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9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15"/>
  </w:style>
  <w:style w:type="paragraph" w:styleId="Footer">
    <w:name w:val="footer"/>
    <w:basedOn w:val="Normal"/>
    <w:link w:val="FooterChar"/>
    <w:uiPriority w:val="99"/>
    <w:unhideWhenUsed/>
    <w:rsid w:val="009D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ing@delawar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cting@delawa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Solicitation Checklist</dc:title>
  <dc:subject/>
  <dc:creator/>
  <cp:keywords/>
  <dc:description/>
  <cp:lastModifiedBy/>
  <cp:revision>1</cp:revision>
  <dcterms:created xsi:type="dcterms:W3CDTF">2026-03-04T20:39:00Z</dcterms:created>
  <dcterms:modified xsi:type="dcterms:W3CDTF">2026-03-04T20:40:00Z</dcterms:modified>
</cp:coreProperties>
</file>