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87C7" w14:textId="77777777" w:rsidR="00BD3D81" w:rsidRPr="00EB549B" w:rsidRDefault="00BD3D81" w:rsidP="005216A4">
      <w:pPr>
        <w:pStyle w:val="BodyText2"/>
        <w:jc w:val="center"/>
        <w:rPr>
          <w:vanish w:val="0"/>
          <w:color w:val="auto"/>
          <w:sz w:val="24"/>
        </w:rPr>
      </w:pPr>
      <w:r w:rsidRPr="00EB549B">
        <w:rPr>
          <w:vanish w:val="0"/>
          <w:color w:val="auto"/>
          <w:sz w:val="24"/>
        </w:rPr>
        <w:t>Business Associate Agreement</w:t>
      </w:r>
    </w:p>
    <w:p w14:paraId="06CAB783" w14:textId="77777777" w:rsidR="00BD3D81" w:rsidRPr="00EB549B" w:rsidRDefault="00BD3D81" w:rsidP="005216A4">
      <w:pPr>
        <w:pStyle w:val="BodyText2"/>
        <w:jc w:val="both"/>
        <w:rPr>
          <w:vanish w:val="0"/>
        </w:rPr>
      </w:pPr>
    </w:p>
    <w:p w14:paraId="29EEC461" w14:textId="77777777" w:rsidR="00BD3D81" w:rsidRPr="002F5927" w:rsidRDefault="00BD3D81" w:rsidP="005216A4">
      <w:pPr>
        <w:pStyle w:val="BodyText2"/>
        <w:jc w:val="both"/>
        <w:rPr>
          <w:rFonts w:cs="Arial"/>
        </w:rPr>
      </w:pPr>
      <w:r w:rsidRPr="002F5927">
        <w:rPr>
          <w:rFonts w:cs="Arial"/>
        </w:rPr>
        <w:t>Instructions are bold “magenta” hidden text and do not show in printed document; however, they do affect pagination.  Hard page breaks should be added by the underwriter for aesthetics.</w:t>
      </w:r>
    </w:p>
    <w:p w14:paraId="47F08206" w14:textId="77777777" w:rsidR="00BD3D81" w:rsidRPr="002F5927" w:rsidRDefault="00BD3D81" w:rsidP="005216A4">
      <w:pPr>
        <w:jc w:val="both"/>
        <w:rPr>
          <w:rFonts w:ascii="Arial" w:hAnsi="Arial" w:cs="Arial"/>
          <w:b/>
          <w:vanish/>
          <w:color w:val="FF00FF"/>
        </w:rPr>
      </w:pPr>
    </w:p>
    <w:p w14:paraId="70B8F046" w14:textId="77777777" w:rsidR="00BD3D81" w:rsidRPr="002F5927" w:rsidRDefault="00BD3D81" w:rsidP="005216A4">
      <w:pPr>
        <w:jc w:val="both"/>
        <w:rPr>
          <w:rFonts w:ascii="Arial" w:hAnsi="Arial" w:cs="Arial"/>
          <w:b/>
          <w:vanish/>
          <w:color w:val="FF00FF"/>
        </w:rPr>
      </w:pPr>
      <w:r w:rsidRPr="002F5927">
        <w:rPr>
          <w:rFonts w:ascii="Arial" w:hAnsi="Arial" w:cs="Arial"/>
          <w:b/>
          <w:vanish/>
          <w:color w:val="FF00FF"/>
        </w:rPr>
        <w:t>Variations are noted by bold red brackets.</w:t>
      </w:r>
    </w:p>
    <w:p w14:paraId="01E6B44E" w14:textId="77777777" w:rsidR="00BD3D81" w:rsidRPr="002F5927" w:rsidRDefault="00BD3D81" w:rsidP="005216A4">
      <w:pPr>
        <w:jc w:val="both"/>
        <w:rPr>
          <w:rFonts w:ascii="Arial" w:hAnsi="Arial" w:cs="Arial"/>
          <w:b/>
          <w:vanish/>
          <w:color w:val="FF00FF"/>
        </w:rPr>
      </w:pPr>
    </w:p>
    <w:p w14:paraId="0A9FC604" w14:textId="77777777" w:rsidR="00BD3D81" w:rsidRPr="002F5927" w:rsidRDefault="00BD3D81" w:rsidP="005216A4">
      <w:pPr>
        <w:pStyle w:val="BodyText"/>
        <w:spacing w:line="240" w:lineRule="auto"/>
        <w:jc w:val="both"/>
        <w:rPr>
          <w:rFonts w:ascii="Arial" w:hAnsi="Arial" w:cs="Arial"/>
          <w:color w:val="0000FF"/>
          <w:sz w:val="20"/>
        </w:rPr>
      </w:pPr>
      <w:r w:rsidRPr="002F5927">
        <w:rPr>
          <w:rFonts w:ascii="Arial" w:hAnsi="Arial" w:cs="Arial"/>
          <w:color w:val="0000FF"/>
          <w:sz w:val="20"/>
        </w:rPr>
        <w:t>NOTE:  VIEW – HEADER/FOOTER, SWITCH TO FOOTER AND REPLACE MO/DT/YR WITH EFFECTIVE DATE.</w:t>
      </w:r>
    </w:p>
    <w:p w14:paraId="2E7C4B58" w14:textId="77777777" w:rsidR="00BD3D81" w:rsidRPr="002F5927" w:rsidRDefault="00BD3D81" w:rsidP="005216A4">
      <w:pPr>
        <w:pStyle w:val="BodyText"/>
        <w:spacing w:line="240" w:lineRule="auto"/>
        <w:jc w:val="both"/>
        <w:rPr>
          <w:rFonts w:ascii="Arial" w:hAnsi="Arial" w:cs="Arial"/>
          <w:color w:val="0000FF"/>
          <w:sz w:val="20"/>
        </w:rPr>
      </w:pPr>
    </w:p>
    <w:p w14:paraId="716328CD" w14:textId="77777777" w:rsidR="00BD3D81" w:rsidRPr="002F5927" w:rsidRDefault="00BD3D81" w:rsidP="005216A4">
      <w:pPr>
        <w:pStyle w:val="BodyText"/>
        <w:spacing w:line="240" w:lineRule="auto"/>
        <w:jc w:val="both"/>
        <w:rPr>
          <w:rFonts w:ascii="Arial" w:hAnsi="Arial" w:cs="Arial"/>
          <w:sz w:val="20"/>
        </w:rPr>
      </w:pPr>
      <w:r w:rsidRPr="002F5927">
        <w:rPr>
          <w:rFonts w:ascii="Arial" w:hAnsi="Arial" w:cs="Arial"/>
          <w:sz w:val="20"/>
        </w:rPr>
        <w:t>Standard/Modified Retro:  From page 2, View – Header/Footer, revise Header to read as follows (to match SL Agreement text):  ADMINISTRATIVE SERVICES AGREEMENT/</w:t>
      </w:r>
    </w:p>
    <w:p w14:paraId="04213A1F" w14:textId="77777777" w:rsidR="00BD3D81" w:rsidRPr="002F5927" w:rsidRDefault="00BD3D81" w:rsidP="005216A4">
      <w:pPr>
        <w:pStyle w:val="BodyText"/>
        <w:spacing w:line="240" w:lineRule="auto"/>
        <w:jc w:val="both"/>
        <w:rPr>
          <w:rFonts w:ascii="Arial" w:hAnsi="Arial" w:cs="Arial"/>
          <w:sz w:val="20"/>
        </w:rPr>
      </w:pPr>
      <w:r w:rsidRPr="002F5927">
        <w:rPr>
          <w:rFonts w:ascii="Arial" w:hAnsi="Arial" w:cs="Arial"/>
          <w:sz w:val="20"/>
        </w:rPr>
        <w:t>FINANCIAL RATING ARRANGEMENT</w:t>
      </w:r>
    </w:p>
    <w:p w14:paraId="09BF79E0" w14:textId="77777777" w:rsidR="00BD3D81" w:rsidRPr="002F5927" w:rsidRDefault="00BD3D81" w:rsidP="005216A4">
      <w:pPr>
        <w:pStyle w:val="BodyText"/>
        <w:spacing w:line="240" w:lineRule="auto"/>
        <w:jc w:val="both"/>
        <w:rPr>
          <w:rFonts w:ascii="Arial" w:hAnsi="Arial" w:cs="Arial"/>
          <w:sz w:val="20"/>
        </w:rPr>
      </w:pPr>
    </w:p>
    <w:p w14:paraId="11B34C36" w14:textId="77777777" w:rsidR="00BD3D81" w:rsidRPr="002F5927" w:rsidRDefault="00BD3D81" w:rsidP="005216A4">
      <w:pPr>
        <w:jc w:val="both"/>
        <w:rPr>
          <w:rFonts w:ascii="Arial" w:hAnsi="Arial" w:cs="Arial"/>
        </w:rPr>
      </w:pPr>
      <w:r w:rsidRPr="002F5927">
        <w:rPr>
          <w:rFonts w:ascii="Arial" w:hAnsi="Arial" w:cs="Arial"/>
        </w:rPr>
        <w:t>This B</w:t>
      </w:r>
      <w:r w:rsidR="00D91913" w:rsidRPr="002F5927">
        <w:rPr>
          <w:rFonts w:ascii="Arial" w:hAnsi="Arial" w:cs="Arial"/>
        </w:rPr>
        <w:t xml:space="preserve">usiness </w:t>
      </w:r>
      <w:r w:rsidR="0025097C" w:rsidRPr="002F5927">
        <w:rPr>
          <w:rFonts w:ascii="Arial" w:hAnsi="Arial" w:cs="Arial"/>
        </w:rPr>
        <w:t>Associate Agreement</w:t>
      </w:r>
      <w:r w:rsidR="00D91913" w:rsidRPr="002F5927">
        <w:rPr>
          <w:rFonts w:ascii="Arial" w:hAnsi="Arial" w:cs="Arial"/>
        </w:rPr>
        <w:t xml:space="preserve"> (“</w:t>
      </w:r>
      <w:r w:rsidRPr="002F5927">
        <w:rPr>
          <w:rFonts w:ascii="Arial" w:hAnsi="Arial" w:cs="Arial"/>
        </w:rPr>
        <w:t xml:space="preserve">BA Agreement”) is undertaken pursuant to the parties’ performance of </w:t>
      </w:r>
      <w:r w:rsidR="00C31625" w:rsidRPr="002F5927">
        <w:rPr>
          <w:rFonts w:ascii="Arial" w:hAnsi="Arial" w:cs="Arial"/>
        </w:rPr>
        <w:t>a certain c</w:t>
      </w:r>
      <w:r w:rsidRPr="002F5927">
        <w:rPr>
          <w:rFonts w:ascii="Arial" w:hAnsi="Arial" w:cs="Arial"/>
        </w:rPr>
        <w:t>ontract (“</w:t>
      </w:r>
      <w:r w:rsidR="0025097C" w:rsidRPr="002F5927">
        <w:rPr>
          <w:rFonts w:ascii="Arial" w:hAnsi="Arial" w:cs="Arial"/>
        </w:rPr>
        <w:t>Contract”</w:t>
      </w:r>
      <w:r w:rsidRPr="002F5927">
        <w:rPr>
          <w:rFonts w:ascii="Arial" w:hAnsi="Arial" w:cs="Arial"/>
        </w:rPr>
        <w:t xml:space="preserve">) </w:t>
      </w:r>
      <w:r w:rsidR="00C31625" w:rsidRPr="002F5927">
        <w:rPr>
          <w:rFonts w:ascii="Arial" w:hAnsi="Arial" w:cs="Arial"/>
        </w:rPr>
        <w:t>dated as</w:t>
      </w:r>
      <w:r w:rsidRPr="002F5927">
        <w:rPr>
          <w:rFonts w:ascii="Arial" w:hAnsi="Arial" w:cs="Arial"/>
        </w:rPr>
        <w:t xml:space="preserve"> o</w:t>
      </w:r>
      <w:r w:rsidR="00C31625" w:rsidRPr="002F5927">
        <w:rPr>
          <w:rFonts w:ascii="Arial" w:hAnsi="Arial" w:cs="Arial"/>
        </w:rPr>
        <w:t>f</w:t>
      </w:r>
      <w:r w:rsidRPr="002F5927">
        <w:rPr>
          <w:rFonts w:ascii="Arial" w:hAnsi="Arial" w:cs="Arial"/>
        </w:rPr>
        <w:t xml:space="preserve"> </w:t>
      </w:r>
      <w:r w:rsidR="00106339" w:rsidRPr="002F5927">
        <w:rPr>
          <w:rFonts w:ascii="Arial" w:hAnsi="Arial" w:cs="Arial"/>
        </w:rPr>
        <w:t>___________</w:t>
      </w:r>
      <w:r w:rsidR="00091249" w:rsidRPr="002F5927">
        <w:rPr>
          <w:rFonts w:ascii="Arial" w:hAnsi="Arial" w:cs="Arial"/>
        </w:rPr>
        <w:t>, 20</w:t>
      </w:r>
      <w:r w:rsidR="00106339" w:rsidRPr="002F5927">
        <w:rPr>
          <w:rFonts w:ascii="Arial" w:hAnsi="Arial" w:cs="Arial"/>
        </w:rPr>
        <w:t>__</w:t>
      </w:r>
      <w:r w:rsidR="00F86D74" w:rsidRPr="002F5927">
        <w:rPr>
          <w:rFonts w:ascii="Arial" w:hAnsi="Arial" w:cs="Arial"/>
        </w:rPr>
        <w:t xml:space="preserve"> </w:t>
      </w:r>
      <w:r w:rsidRPr="002F5927">
        <w:rPr>
          <w:rFonts w:ascii="Arial" w:hAnsi="Arial" w:cs="Arial"/>
        </w:rPr>
        <w:t xml:space="preserve">by and </w:t>
      </w:r>
      <w:r w:rsidR="0025097C" w:rsidRPr="002F5927">
        <w:rPr>
          <w:rFonts w:ascii="Arial" w:hAnsi="Arial" w:cs="Arial"/>
        </w:rPr>
        <w:t>between</w:t>
      </w:r>
      <w:r w:rsidR="0025097C" w:rsidRPr="002F5927">
        <w:rPr>
          <w:rFonts w:ascii="Arial" w:hAnsi="Arial" w:cs="Arial"/>
          <w:color w:val="FF00FF"/>
        </w:rPr>
        <w:t xml:space="preserve"> </w:t>
      </w:r>
      <w:r w:rsidR="0025097C" w:rsidRPr="002F5927">
        <w:rPr>
          <w:rFonts w:ascii="Arial" w:hAnsi="Arial" w:cs="Arial"/>
        </w:rPr>
        <w:t>the</w:t>
      </w:r>
      <w:r w:rsidRPr="002F5927">
        <w:rPr>
          <w:rFonts w:ascii="Arial" w:hAnsi="Arial" w:cs="Arial"/>
        </w:rPr>
        <w:t xml:space="preserve"> State of Delaware by and through the State Employee Benefits </w:t>
      </w:r>
      <w:r w:rsidR="0025097C" w:rsidRPr="002F5927">
        <w:rPr>
          <w:rFonts w:ascii="Arial" w:hAnsi="Arial" w:cs="Arial"/>
        </w:rPr>
        <w:t>Committee (</w:t>
      </w:r>
      <w:r w:rsidRPr="002F5927">
        <w:rPr>
          <w:rFonts w:ascii="Arial" w:hAnsi="Arial" w:cs="Arial"/>
        </w:rPr>
        <w:t>“Plan Sponsor”), on its own behalf and on behalf of the group health plan it sponsors for emplo</w:t>
      </w:r>
      <w:r w:rsidR="005B0E68" w:rsidRPr="002F5927">
        <w:rPr>
          <w:rFonts w:ascii="Arial" w:hAnsi="Arial" w:cs="Arial"/>
        </w:rPr>
        <w:t>yees or other covered persons (</w:t>
      </w:r>
      <w:r w:rsidRPr="002F5927">
        <w:rPr>
          <w:rFonts w:ascii="Arial" w:hAnsi="Arial" w:cs="Arial"/>
        </w:rPr>
        <w:t xml:space="preserve">the </w:t>
      </w:r>
      <w:r w:rsidR="005B0E68" w:rsidRPr="002F5927">
        <w:rPr>
          <w:rFonts w:ascii="Arial" w:hAnsi="Arial" w:cs="Arial"/>
        </w:rPr>
        <w:t>“</w:t>
      </w:r>
      <w:r w:rsidRPr="002F5927">
        <w:rPr>
          <w:rFonts w:ascii="Arial" w:hAnsi="Arial" w:cs="Arial"/>
        </w:rPr>
        <w:t xml:space="preserve">Plan”), and </w:t>
      </w:r>
      <w:r w:rsidR="0092341A" w:rsidRPr="002F5927">
        <w:rPr>
          <w:rFonts w:ascii="Arial" w:hAnsi="Arial" w:cs="Arial"/>
          <w:u w:val="single"/>
        </w:rPr>
        <w:tab/>
      </w:r>
      <w:r w:rsidR="0092341A" w:rsidRPr="002F5927">
        <w:rPr>
          <w:rFonts w:ascii="Arial" w:hAnsi="Arial" w:cs="Arial"/>
          <w:u w:val="single"/>
        </w:rPr>
        <w:tab/>
      </w:r>
      <w:r w:rsidR="0092341A" w:rsidRPr="002F5927">
        <w:rPr>
          <w:rFonts w:ascii="Arial" w:hAnsi="Arial" w:cs="Arial"/>
          <w:u w:val="single"/>
        </w:rPr>
        <w:tab/>
      </w:r>
      <w:r w:rsidR="00AD4F6D">
        <w:rPr>
          <w:rFonts w:ascii="Arial" w:hAnsi="Arial" w:cs="Arial"/>
          <w:u w:val="single"/>
        </w:rPr>
        <w:tab/>
      </w:r>
      <w:r w:rsidR="0092341A" w:rsidRPr="002F5927">
        <w:rPr>
          <w:rFonts w:ascii="Arial" w:hAnsi="Arial" w:cs="Arial"/>
          <w:u w:val="single"/>
        </w:rPr>
        <w:tab/>
      </w:r>
      <w:r w:rsidR="0092341A" w:rsidRPr="002F5927">
        <w:rPr>
          <w:rFonts w:ascii="Arial" w:hAnsi="Arial" w:cs="Arial"/>
          <w:u w:val="single"/>
        </w:rPr>
        <w:tab/>
      </w:r>
      <w:r w:rsidR="0092341A" w:rsidRPr="002F5927">
        <w:rPr>
          <w:rFonts w:ascii="Arial" w:hAnsi="Arial" w:cs="Arial"/>
          <w:u w:val="single"/>
        </w:rPr>
        <w:tab/>
      </w:r>
      <w:r w:rsidR="0092341A" w:rsidRPr="002F5927">
        <w:rPr>
          <w:rFonts w:ascii="Arial" w:hAnsi="Arial" w:cs="Arial"/>
          <w:u w:val="single"/>
        </w:rPr>
        <w:tab/>
      </w:r>
      <w:r w:rsidR="00AD4F6D">
        <w:rPr>
          <w:rFonts w:ascii="Arial" w:hAnsi="Arial" w:cs="Arial"/>
          <w:u w:val="single"/>
        </w:rPr>
        <w:tab/>
      </w:r>
      <w:r w:rsidR="00AD4F6D">
        <w:rPr>
          <w:rFonts w:ascii="Arial" w:hAnsi="Arial" w:cs="Arial"/>
          <w:u w:val="single"/>
        </w:rPr>
        <w:tab/>
      </w:r>
      <w:r w:rsidR="00AD4F6D">
        <w:rPr>
          <w:rFonts w:ascii="Arial" w:hAnsi="Arial" w:cs="Arial"/>
          <w:u w:val="single"/>
        </w:rPr>
        <w:tab/>
      </w:r>
      <w:r w:rsidR="008C530F" w:rsidRPr="002F5927">
        <w:rPr>
          <w:rFonts w:ascii="Arial" w:hAnsi="Arial" w:cs="Arial"/>
        </w:rPr>
        <w:t xml:space="preserve"> </w:t>
      </w:r>
      <w:r w:rsidR="00F86D74" w:rsidRPr="002F5927">
        <w:rPr>
          <w:rFonts w:ascii="Arial" w:hAnsi="Arial" w:cs="Arial"/>
        </w:rPr>
        <w:t>(“</w:t>
      </w:r>
      <w:r w:rsidR="008A2853" w:rsidRPr="002F5927">
        <w:rPr>
          <w:rFonts w:ascii="Arial" w:hAnsi="Arial" w:cs="Arial"/>
        </w:rPr>
        <w:t>Contractor</w:t>
      </w:r>
      <w:r w:rsidR="00F86D74" w:rsidRPr="002F5927">
        <w:rPr>
          <w:rFonts w:ascii="Arial" w:hAnsi="Arial" w:cs="Arial"/>
        </w:rPr>
        <w:t>”)</w:t>
      </w:r>
      <w:r w:rsidR="006154E2" w:rsidRPr="002F5927">
        <w:rPr>
          <w:rFonts w:ascii="Arial" w:hAnsi="Arial" w:cs="Arial"/>
        </w:rPr>
        <w:t>.</w:t>
      </w:r>
    </w:p>
    <w:p w14:paraId="267F722F" w14:textId="77777777" w:rsidR="00BD3D81" w:rsidRPr="002F5927" w:rsidRDefault="00BD3D81" w:rsidP="005216A4">
      <w:pPr>
        <w:jc w:val="both"/>
        <w:rPr>
          <w:rFonts w:ascii="Arial" w:hAnsi="Arial" w:cs="Arial"/>
        </w:rPr>
      </w:pPr>
    </w:p>
    <w:p w14:paraId="024C4241" w14:textId="77777777" w:rsidR="00BD3D81" w:rsidRPr="002F5927" w:rsidRDefault="00BD3D81" w:rsidP="005216A4">
      <w:pPr>
        <w:jc w:val="both"/>
        <w:rPr>
          <w:rFonts w:ascii="Arial" w:hAnsi="Arial" w:cs="Arial"/>
        </w:rPr>
      </w:pPr>
      <w:r w:rsidRPr="002F5927">
        <w:rPr>
          <w:rFonts w:ascii="Arial" w:hAnsi="Arial" w:cs="Arial"/>
        </w:rPr>
        <w:t xml:space="preserve">In the performance of services on behalf of the Plan pursuant to the Contract, and in order for </w:t>
      </w:r>
      <w:r w:rsidR="008A2853" w:rsidRPr="002F5927">
        <w:rPr>
          <w:rFonts w:ascii="Arial" w:hAnsi="Arial" w:cs="Arial"/>
        </w:rPr>
        <w:t>Contractor</w:t>
      </w:r>
      <w:r w:rsidRPr="002F5927">
        <w:rPr>
          <w:rFonts w:ascii="Arial" w:hAnsi="Arial" w:cs="Arial"/>
        </w:rPr>
        <w:t xml:space="preserve"> to use, disclose or create certain information pursuant to the terms of the Contract, some of which may constitute Protected Health Information (“PHI”) (defined below), </w:t>
      </w:r>
      <w:r w:rsidR="008A2853" w:rsidRPr="002F5927">
        <w:rPr>
          <w:rFonts w:ascii="Arial" w:hAnsi="Arial" w:cs="Arial"/>
        </w:rPr>
        <w:t>Contractor</w:t>
      </w:r>
      <w:r w:rsidRPr="002F5927">
        <w:rPr>
          <w:rFonts w:ascii="Arial" w:hAnsi="Arial" w:cs="Arial"/>
        </w:rPr>
        <w:t xml:space="preserve"> is a Business Associate of the Plan as that term is defined by the Health Insurance Portability and Accountability Act of 1996</w:t>
      </w:r>
      <w:r w:rsidR="00AC2BEB" w:rsidRPr="002F5927">
        <w:rPr>
          <w:rFonts w:ascii="Arial" w:hAnsi="Arial" w:cs="Arial"/>
        </w:rPr>
        <w:t>, including the modifications required under the American Recovery and Reinvestment Act of 2009 (“ARRA”),</w:t>
      </w:r>
      <w:r w:rsidRPr="002F5927">
        <w:rPr>
          <w:rFonts w:ascii="Arial" w:hAnsi="Arial" w:cs="Arial"/>
        </w:rPr>
        <w:t xml:space="preserve"> and its implementing Administrative Simplification regulations (45 C.F.R. </w:t>
      </w:r>
      <w:r w:rsidR="00B03DFD" w:rsidRPr="002F5927">
        <w:rPr>
          <w:rFonts w:ascii="Arial" w:hAnsi="Arial" w:cs="Arial"/>
        </w:rPr>
        <w:t>§§</w:t>
      </w:r>
      <w:r w:rsidRPr="002F5927">
        <w:rPr>
          <w:rFonts w:ascii="Arial" w:hAnsi="Arial" w:cs="Arial"/>
        </w:rPr>
        <w:t xml:space="preserve">142, 160, 162 and 164) (“HIPAA”).  Accordingly, </w:t>
      </w:r>
      <w:r w:rsidR="008A2853" w:rsidRPr="002F5927">
        <w:rPr>
          <w:rFonts w:ascii="Arial" w:hAnsi="Arial" w:cs="Arial"/>
        </w:rPr>
        <w:t>Contractor</w:t>
      </w:r>
      <w:r w:rsidRPr="002F5927">
        <w:rPr>
          <w:rFonts w:ascii="Arial" w:hAnsi="Arial" w:cs="Arial"/>
        </w:rPr>
        <w:t xml:space="preserve">, the Plan and Plan Sponsor mutually agree to modify the Contract to incorporate the terms of this BA Agreement to comply with the requirements of HIPAA, and to include additional provisions that Plan Sponsor, the Plan and </w:t>
      </w:r>
      <w:r w:rsidR="008A2853" w:rsidRPr="002F5927">
        <w:rPr>
          <w:rFonts w:ascii="Arial" w:hAnsi="Arial" w:cs="Arial"/>
        </w:rPr>
        <w:t>Contractor</w:t>
      </w:r>
      <w:r w:rsidRPr="002F5927">
        <w:rPr>
          <w:rFonts w:ascii="Arial" w:hAnsi="Arial" w:cs="Arial"/>
        </w:rPr>
        <w:t xml:space="preserve"> desire to have as part of the Contract.</w:t>
      </w:r>
    </w:p>
    <w:p w14:paraId="42966E89" w14:textId="77777777" w:rsidR="00BD3D81" w:rsidRPr="002F5927" w:rsidRDefault="00BD3D81" w:rsidP="005216A4">
      <w:pPr>
        <w:jc w:val="both"/>
        <w:rPr>
          <w:rFonts w:ascii="Arial" w:hAnsi="Arial" w:cs="Arial"/>
        </w:rPr>
      </w:pPr>
    </w:p>
    <w:p w14:paraId="201B5D15" w14:textId="77777777" w:rsidR="00BD3D81" w:rsidRPr="002F5927" w:rsidRDefault="00BD3D81" w:rsidP="002F5927">
      <w:pPr>
        <w:jc w:val="both"/>
        <w:rPr>
          <w:rFonts w:ascii="Arial" w:hAnsi="Arial" w:cs="Arial"/>
        </w:rPr>
      </w:pPr>
      <w:r w:rsidRPr="002F5927">
        <w:rPr>
          <w:rFonts w:ascii="Arial" w:hAnsi="Arial" w:cs="Arial"/>
        </w:rPr>
        <w:t>Therefore, in consideration of the mutual covenants contained herein and for other good and valuable consideration, the parties agree as follows:</w:t>
      </w:r>
    </w:p>
    <w:p w14:paraId="54CEBAE8" w14:textId="77777777" w:rsidR="00BD3D81" w:rsidRPr="002F5927" w:rsidRDefault="00BD3D81" w:rsidP="002F5927">
      <w:pPr>
        <w:jc w:val="both"/>
        <w:rPr>
          <w:rFonts w:ascii="Arial" w:hAnsi="Arial" w:cs="Arial"/>
        </w:rPr>
      </w:pPr>
    </w:p>
    <w:p w14:paraId="19E52CAD" w14:textId="77777777" w:rsidR="00BD3D81" w:rsidRPr="002F5927" w:rsidRDefault="00BD3D81" w:rsidP="002F5927">
      <w:pPr>
        <w:ind w:left="360" w:hanging="360"/>
        <w:jc w:val="both"/>
        <w:rPr>
          <w:rFonts w:ascii="Arial" w:hAnsi="Arial" w:cs="Arial"/>
          <w:b/>
        </w:rPr>
      </w:pPr>
      <w:r w:rsidRPr="002F5927">
        <w:rPr>
          <w:rFonts w:ascii="Arial" w:hAnsi="Arial" w:cs="Arial"/>
          <w:b/>
        </w:rPr>
        <w:t>I.</w:t>
      </w:r>
      <w:r w:rsidRPr="002F5927">
        <w:rPr>
          <w:rFonts w:ascii="Arial" w:hAnsi="Arial" w:cs="Arial"/>
          <w:b/>
        </w:rPr>
        <w:tab/>
      </w:r>
      <w:r w:rsidRPr="002F5927">
        <w:rPr>
          <w:rFonts w:ascii="Arial" w:hAnsi="Arial" w:cs="Arial"/>
          <w:b/>
          <w:caps/>
          <w:u w:val="single"/>
        </w:rPr>
        <w:t>Definitions</w:t>
      </w:r>
    </w:p>
    <w:p w14:paraId="07EFACE3" w14:textId="77777777" w:rsidR="00BD3D81" w:rsidRPr="002F5927" w:rsidRDefault="00BD3D81" w:rsidP="002F5927">
      <w:pPr>
        <w:jc w:val="both"/>
        <w:rPr>
          <w:rFonts w:ascii="Arial" w:hAnsi="Arial" w:cs="Arial"/>
          <w:b/>
        </w:rPr>
      </w:pPr>
    </w:p>
    <w:p w14:paraId="10C8313F" w14:textId="77777777" w:rsidR="003728B7" w:rsidRDefault="003728B7" w:rsidP="002F5927">
      <w:pPr>
        <w:jc w:val="both"/>
        <w:rPr>
          <w:rFonts w:ascii="Arial" w:hAnsi="Arial" w:cs="Arial"/>
        </w:rPr>
      </w:pPr>
      <w:r w:rsidRPr="002F5927">
        <w:rPr>
          <w:rFonts w:ascii="Arial" w:hAnsi="Arial" w:cs="Arial"/>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6B15FAE0" w14:textId="77777777" w:rsidR="002F5927" w:rsidRPr="002F5927" w:rsidRDefault="002F5927" w:rsidP="002F5927">
      <w:pPr>
        <w:jc w:val="both"/>
        <w:rPr>
          <w:rFonts w:ascii="Arial" w:hAnsi="Arial" w:cs="Arial"/>
        </w:rPr>
      </w:pPr>
    </w:p>
    <w:p w14:paraId="45465E08" w14:textId="77777777" w:rsidR="003728B7" w:rsidRDefault="003728B7" w:rsidP="002F5927">
      <w:pPr>
        <w:numPr>
          <w:ilvl w:val="0"/>
          <w:numId w:val="52"/>
        </w:numPr>
        <w:ind w:hanging="360"/>
        <w:jc w:val="both"/>
        <w:rPr>
          <w:rFonts w:ascii="Arial" w:hAnsi="Arial" w:cs="Arial"/>
          <w:b/>
        </w:rPr>
      </w:pPr>
      <w:r w:rsidRPr="002F5927">
        <w:rPr>
          <w:rFonts w:ascii="Arial" w:hAnsi="Arial" w:cs="Arial"/>
          <w:b/>
          <w:u w:val="single"/>
        </w:rPr>
        <w:t xml:space="preserve">Specific </w:t>
      </w:r>
      <w:r w:rsidR="002F5927" w:rsidRPr="002F5927">
        <w:rPr>
          <w:rFonts w:ascii="Arial" w:hAnsi="Arial" w:cs="Arial"/>
          <w:b/>
          <w:u w:val="single"/>
        </w:rPr>
        <w:t>D</w:t>
      </w:r>
      <w:r w:rsidRPr="002F5927">
        <w:rPr>
          <w:rFonts w:ascii="Arial" w:hAnsi="Arial" w:cs="Arial"/>
          <w:b/>
          <w:u w:val="single"/>
        </w:rPr>
        <w:t>efinitions</w:t>
      </w:r>
    </w:p>
    <w:p w14:paraId="37924015" w14:textId="77777777" w:rsidR="002F5927" w:rsidRPr="002F5927" w:rsidRDefault="002F5927" w:rsidP="002F5927">
      <w:pPr>
        <w:ind w:left="720"/>
        <w:jc w:val="both"/>
        <w:rPr>
          <w:rFonts w:ascii="Arial" w:hAnsi="Arial" w:cs="Arial"/>
          <w:b/>
        </w:rPr>
      </w:pPr>
    </w:p>
    <w:p w14:paraId="00B1440B" w14:textId="77777777" w:rsidR="003728B7" w:rsidRDefault="003728B7" w:rsidP="002F5927">
      <w:pPr>
        <w:numPr>
          <w:ilvl w:val="0"/>
          <w:numId w:val="53"/>
        </w:numPr>
        <w:tabs>
          <w:tab w:val="left" w:pos="1080"/>
        </w:tabs>
        <w:ind w:left="1080"/>
        <w:jc w:val="both"/>
        <w:rPr>
          <w:rFonts w:ascii="Arial" w:hAnsi="Arial" w:cs="Arial"/>
        </w:rPr>
      </w:pPr>
      <w:r w:rsidRPr="002F5927">
        <w:rPr>
          <w:rFonts w:ascii="Arial" w:hAnsi="Arial" w:cs="Arial"/>
          <w:u w:val="single"/>
        </w:rPr>
        <w:t>Business Associate</w:t>
      </w:r>
      <w:r w:rsidRPr="002F5927">
        <w:rPr>
          <w:rFonts w:ascii="Arial" w:hAnsi="Arial" w:cs="Arial"/>
        </w:rPr>
        <w:t xml:space="preserve">. “Business Associate” shall generally have the same meaning as the term “business associate” at 45 CFR 160.103, and </w:t>
      </w:r>
      <w:proofErr w:type="gramStart"/>
      <w:r w:rsidRPr="002F5927">
        <w:rPr>
          <w:rFonts w:ascii="Arial" w:hAnsi="Arial" w:cs="Arial"/>
        </w:rPr>
        <w:t>in reference to</w:t>
      </w:r>
      <w:proofErr w:type="gramEnd"/>
      <w:r w:rsidRPr="002F5927">
        <w:rPr>
          <w:rFonts w:ascii="Arial" w:hAnsi="Arial" w:cs="Arial"/>
        </w:rPr>
        <w:t xml:space="preserve"> the party to this agreement, shall mean Contractor.</w:t>
      </w:r>
    </w:p>
    <w:p w14:paraId="2B8C0861" w14:textId="77777777" w:rsidR="002F5927" w:rsidRPr="002F5927" w:rsidRDefault="002F5927" w:rsidP="002F5927">
      <w:pPr>
        <w:tabs>
          <w:tab w:val="left" w:pos="1080"/>
        </w:tabs>
        <w:ind w:left="1080" w:hanging="360"/>
        <w:jc w:val="both"/>
        <w:rPr>
          <w:rFonts w:ascii="Arial" w:hAnsi="Arial" w:cs="Arial"/>
        </w:rPr>
      </w:pPr>
    </w:p>
    <w:p w14:paraId="362A356D" w14:textId="77777777" w:rsidR="003728B7" w:rsidRDefault="003728B7" w:rsidP="002F5927">
      <w:pPr>
        <w:numPr>
          <w:ilvl w:val="0"/>
          <w:numId w:val="53"/>
        </w:numPr>
        <w:tabs>
          <w:tab w:val="left" w:pos="1080"/>
        </w:tabs>
        <w:ind w:left="1080"/>
        <w:jc w:val="both"/>
        <w:rPr>
          <w:rFonts w:ascii="Arial" w:hAnsi="Arial" w:cs="Arial"/>
        </w:rPr>
      </w:pPr>
      <w:r w:rsidRPr="002F5927">
        <w:rPr>
          <w:rFonts w:ascii="Arial" w:hAnsi="Arial" w:cs="Arial"/>
          <w:u w:val="single"/>
        </w:rPr>
        <w:t>Covered Entity</w:t>
      </w:r>
      <w:r w:rsidRPr="002F5927">
        <w:rPr>
          <w:rFonts w:ascii="Arial" w:hAnsi="Arial" w:cs="Arial"/>
        </w:rPr>
        <w:t xml:space="preserve">. “Covered Entity” shall generally have the same meaning as the term “covered entity” at 45 CFR 160.103, and </w:t>
      </w:r>
      <w:proofErr w:type="gramStart"/>
      <w:r w:rsidRPr="002F5927">
        <w:rPr>
          <w:rFonts w:ascii="Arial" w:hAnsi="Arial" w:cs="Arial"/>
        </w:rPr>
        <w:t>in reference to</w:t>
      </w:r>
      <w:proofErr w:type="gramEnd"/>
      <w:r w:rsidRPr="002F5927">
        <w:rPr>
          <w:rFonts w:ascii="Arial" w:hAnsi="Arial" w:cs="Arial"/>
        </w:rPr>
        <w:t xml:space="preserve"> the party to this agreement, shall mean the Plan.</w:t>
      </w:r>
    </w:p>
    <w:p w14:paraId="0C5060D1" w14:textId="77777777" w:rsidR="002F5927" w:rsidRPr="002F5927" w:rsidRDefault="002F5927" w:rsidP="002F5927">
      <w:pPr>
        <w:tabs>
          <w:tab w:val="left" w:pos="1080"/>
        </w:tabs>
        <w:ind w:left="1080" w:hanging="360"/>
        <w:jc w:val="both"/>
        <w:rPr>
          <w:rFonts w:ascii="Arial" w:hAnsi="Arial" w:cs="Arial"/>
        </w:rPr>
      </w:pPr>
    </w:p>
    <w:p w14:paraId="029EF55E" w14:textId="77777777" w:rsidR="003728B7" w:rsidRPr="002F5927" w:rsidRDefault="002F5927" w:rsidP="002F5927">
      <w:pPr>
        <w:tabs>
          <w:tab w:val="left" w:pos="1080"/>
        </w:tabs>
        <w:ind w:left="1080" w:hanging="360"/>
        <w:jc w:val="both"/>
        <w:rPr>
          <w:rFonts w:ascii="Arial" w:hAnsi="Arial" w:cs="Arial"/>
        </w:rPr>
      </w:pPr>
      <w:r>
        <w:rPr>
          <w:rFonts w:ascii="Arial" w:hAnsi="Arial" w:cs="Arial"/>
        </w:rPr>
        <w:t>3.</w:t>
      </w:r>
      <w:r>
        <w:rPr>
          <w:rFonts w:ascii="Arial" w:hAnsi="Arial" w:cs="Arial"/>
        </w:rPr>
        <w:tab/>
      </w:r>
      <w:r w:rsidR="003728B7" w:rsidRPr="002F5927">
        <w:rPr>
          <w:rFonts w:ascii="Arial" w:hAnsi="Arial" w:cs="Arial"/>
          <w:u w:val="single"/>
        </w:rPr>
        <w:t>HIPAA Rules</w:t>
      </w:r>
      <w:r w:rsidR="003728B7" w:rsidRPr="002F5927">
        <w:rPr>
          <w:rFonts w:ascii="Arial" w:hAnsi="Arial" w:cs="Arial"/>
        </w:rPr>
        <w:t>. “HIPAA Rules” shall mean the Privacy, Security, Breach Notification, and Enforcement Rules at 45 CFR Part 160 and Part 164.</w:t>
      </w:r>
    </w:p>
    <w:p w14:paraId="2737B68C" w14:textId="77777777" w:rsidR="00BD3D81" w:rsidRPr="002F5927" w:rsidRDefault="00BD3D81" w:rsidP="002F5927">
      <w:pPr>
        <w:pStyle w:val="EndnoteText"/>
        <w:jc w:val="both"/>
        <w:rPr>
          <w:rFonts w:cs="Arial"/>
        </w:rPr>
      </w:pPr>
    </w:p>
    <w:p w14:paraId="1F62D076" w14:textId="77777777" w:rsidR="00BD3D81" w:rsidRPr="002F5927" w:rsidRDefault="00BD3D81" w:rsidP="002F5927">
      <w:pPr>
        <w:tabs>
          <w:tab w:val="left" w:pos="360"/>
        </w:tabs>
        <w:jc w:val="both"/>
        <w:rPr>
          <w:rFonts w:ascii="Arial" w:hAnsi="Arial" w:cs="Arial"/>
          <w:b/>
        </w:rPr>
      </w:pPr>
      <w:r w:rsidRPr="002F5927">
        <w:rPr>
          <w:rFonts w:ascii="Arial" w:hAnsi="Arial" w:cs="Arial"/>
          <w:b/>
        </w:rPr>
        <w:t>II.</w:t>
      </w:r>
      <w:r w:rsidRPr="002F5927">
        <w:rPr>
          <w:rFonts w:ascii="Arial" w:hAnsi="Arial" w:cs="Arial"/>
          <w:b/>
        </w:rPr>
        <w:tab/>
      </w:r>
      <w:r w:rsidRPr="002F5927">
        <w:rPr>
          <w:rFonts w:ascii="Arial" w:hAnsi="Arial" w:cs="Arial"/>
          <w:b/>
          <w:caps/>
          <w:u w:val="single"/>
        </w:rPr>
        <w:t xml:space="preserve">Permitted Uses and Disclosures by </w:t>
      </w:r>
      <w:r w:rsidR="008A2853" w:rsidRPr="002F5927">
        <w:rPr>
          <w:rFonts w:ascii="Arial" w:hAnsi="Arial" w:cs="Arial"/>
          <w:b/>
          <w:caps/>
          <w:u w:val="single"/>
        </w:rPr>
        <w:t>Contractor</w:t>
      </w:r>
    </w:p>
    <w:p w14:paraId="2CE400CE" w14:textId="77777777" w:rsidR="00BD3D81" w:rsidRPr="002F5927" w:rsidRDefault="00BD3D81" w:rsidP="002F5927">
      <w:pPr>
        <w:jc w:val="both"/>
        <w:rPr>
          <w:rFonts w:ascii="Arial" w:hAnsi="Arial" w:cs="Arial"/>
        </w:rPr>
      </w:pPr>
    </w:p>
    <w:p w14:paraId="41FFB2AE" w14:textId="77777777" w:rsidR="00BD3D81" w:rsidRPr="002F5927" w:rsidRDefault="00BD3D81" w:rsidP="002F5927">
      <w:pPr>
        <w:tabs>
          <w:tab w:val="left" w:pos="720"/>
        </w:tabs>
        <w:ind w:left="720" w:hanging="360"/>
        <w:jc w:val="both"/>
        <w:rPr>
          <w:rFonts w:ascii="Arial" w:hAnsi="Arial" w:cs="Arial"/>
        </w:rPr>
      </w:pPr>
      <w:r w:rsidRPr="002F5927">
        <w:rPr>
          <w:rFonts w:ascii="Arial" w:hAnsi="Arial" w:cs="Arial"/>
          <w:b/>
        </w:rPr>
        <w:t>A.</w:t>
      </w:r>
      <w:r w:rsidRPr="002F5927">
        <w:rPr>
          <w:rFonts w:ascii="Arial" w:hAnsi="Arial" w:cs="Arial"/>
        </w:rPr>
        <w:tab/>
        <w:t xml:space="preserve">During the continuance of the Contract, </w:t>
      </w:r>
      <w:r w:rsidR="008A2853" w:rsidRPr="002F5927">
        <w:rPr>
          <w:rFonts w:ascii="Arial" w:hAnsi="Arial" w:cs="Arial"/>
        </w:rPr>
        <w:t xml:space="preserve">Contractor </w:t>
      </w:r>
      <w:r w:rsidRPr="002F5927">
        <w:rPr>
          <w:rFonts w:ascii="Arial" w:hAnsi="Arial" w:cs="Arial"/>
        </w:rPr>
        <w:t>will perform services necess</w:t>
      </w:r>
      <w:r w:rsidR="00623793" w:rsidRPr="002F5927">
        <w:rPr>
          <w:rFonts w:ascii="Arial" w:hAnsi="Arial" w:cs="Arial"/>
        </w:rPr>
        <w:t>ary in connection with the Plan</w:t>
      </w:r>
      <w:r w:rsidRPr="002F5927">
        <w:rPr>
          <w:rFonts w:ascii="Arial" w:hAnsi="Arial" w:cs="Arial"/>
        </w:rPr>
        <w:t xml:space="preserve"> as outlined in the Contract.  These services</w:t>
      </w:r>
      <w:r w:rsidR="00623793" w:rsidRPr="002F5927">
        <w:rPr>
          <w:rFonts w:ascii="Arial" w:hAnsi="Arial" w:cs="Arial"/>
        </w:rPr>
        <w:t xml:space="preserve"> may</w:t>
      </w:r>
      <w:r w:rsidRPr="002F5927">
        <w:rPr>
          <w:rFonts w:ascii="Arial" w:hAnsi="Arial" w:cs="Arial"/>
        </w:rPr>
        <w:t xml:space="preserve"> include Payment activities, Health Care Operations, and Data Aggregation as these terms are defined in 45 </w:t>
      </w:r>
      <w:r w:rsidR="00B03DFD" w:rsidRPr="002F5927">
        <w:rPr>
          <w:rFonts w:ascii="Arial" w:hAnsi="Arial" w:cs="Arial"/>
        </w:rPr>
        <w:t>CFR</w:t>
      </w:r>
      <w:r w:rsidRPr="002F5927">
        <w:rPr>
          <w:rFonts w:ascii="Arial" w:hAnsi="Arial" w:cs="Arial"/>
        </w:rPr>
        <w:t xml:space="preserve"> §164.501.  In connection with the services to be performed pursuant to the Contract, </w:t>
      </w:r>
      <w:r w:rsidR="008A2853" w:rsidRPr="002F5927">
        <w:rPr>
          <w:rFonts w:ascii="Arial" w:hAnsi="Arial" w:cs="Arial"/>
        </w:rPr>
        <w:t>Contractor</w:t>
      </w:r>
      <w:r w:rsidRPr="002F5927">
        <w:rPr>
          <w:rFonts w:ascii="Arial" w:hAnsi="Arial" w:cs="Arial"/>
        </w:rPr>
        <w:t xml:space="preserve"> is permitted or required to use or disclose </w:t>
      </w:r>
      <w:r w:rsidR="0084339A" w:rsidRPr="002F5927">
        <w:rPr>
          <w:rFonts w:ascii="Arial" w:hAnsi="Arial" w:cs="Arial"/>
        </w:rPr>
        <w:t>PHI</w:t>
      </w:r>
      <w:r w:rsidRPr="002F5927">
        <w:rPr>
          <w:rFonts w:ascii="Arial" w:hAnsi="Arial" w:cs="Arial"/>
        </w:rPr>
        <w:t xml:space="preserve"> it creates or receives for or from the Plan or to request </w:t>
      </w:r>
      <w:r w:rsidR="0084339A" w:rsidRPr="002F5927">
        <w:rPr>
          <w:rFonts w:ascii="Arial" w:hAnsi="Arial" w:cs="Arial"/>
        </w:rPr>
        <w:t>PHI</w:t>
      </w:r>
      <w:r w:rsidRPr="002F5927">
        <w:rPr>
          <w:rFonts w:ascii="Arial" w:hAnsi="Arial" w:cs="Arial"/>
        </w:rPr>
        <w:t xml:space="preserve"> on the Plan’s behalf as </w:t>
      </w:r>
      <w:r w:rsidR="00623793" w:rsidRPr="002F5927">
        <w:rPr>
          <w:rFonts w:ascii="Arial" w:hAnsi="Arial" w:cs="Arial"/>
        </w:rPr>
        <w:t>provided below.</w:t>
      </w:r>
    </w:p>
    <w:p w14:paraId="0976A0DF" w14:textId="77777777" w:rsidR="00BD3D81" w:rsidRPr="002F5927" w:rsidRDefault="00BD3D81" w:rsidP="002F5927">
      <w:pPr>
        <w:jc w:val="both"/>
        <w:rPr>
          <w:rFonts w:ascii="Arial" w:hAnsi="Arial" w:cs="Arial"/>
          <w:b/>
        </w:rPr>
      </w:pPr>
    </w:p>
    <w:p w14:paraId="27062E74" w14:textId="77777777" w:rsidR="00BD3D81" w:rsidRPr="002F5927" w:rsidRDefault="00BD3D81" w:rsidP="002F5927">
      <w:pPr>
        <w:ind w:left="720" w:hanging="360"/>
        <w:jc w:val="both"/>
        <w:rPr>
          <w:rFonts w:ascii="Arial" w:hAnsi="Arial" w:cs="Arial"/>
        </w:rPr>
      </w:pPr>
      <w:r w:rsidRPr="002F5927">
        <w:rPr>
          <w:rFonts w:ascii="Arial" w:hAnsi="Arial" w:cs="Arial"/>
          <w:b/>
        </w:rPr>
        <w:t>B.</w:t>
      </w:r>
      <w:r w:rsidRPr="002F5927">
        <w:rPr>
          <w:rFonts w:ascii="Arial" w:hAnsi="Arial" w:cs="Arial"/>
          <w:b/>
        </w:rPr>
        <w:tab/>
      </w:r>
      <w:r w:rsidRPr="002F5927">
        <w:rPr>
          <w:rFonts w:ascii="Arial" w:hAnsi="Arial" w:cs="Arial"/>
          <w:b/>
          <w:u w:val="single"/>
        </w:rPr>
        <w:t>Functions and Activities on the Plan’s Behalf</w:t>
      </w:r>
      <w:r w:rsidRPr="002F5927">
        <w:rPr>
          <w:rFonts w:ascii="Arial" w:hAnsi="Arial" w:cs="Arial"/>
        </w:rPr>
        <w:t xml:space="preserve">.  Unless otherwise limited in this BA Agreement, </w:t>
      </w:r>
      <w:r w:rsidR="008A2853" w:rsidRPr="002F5927">
        <w:rPr>
          <w:rFonts w:ascii="Arial" w:hAnsi="Arial" w:cs="Arial"/>
        </w:rPr>
        <w:t>Contractor</w:t>
      </w:r>
      <w:r w:rsidRPr="002F5927">
        <w:rPr>
          <w:rFonts w:ascii="Arial" w:hAnsi="Arial" w:cs="Arial"/>
        </w:rPr>
        <w:t xml:space="preserve"> may use or disclose </w:t>
      </w:r>
      <w:r w:rsidR="0084339A" w:rsidRPr="002F5927">
        <w:rPr>
          <w:rFonts w:ascii="Arial" w:hAnsi="Arial" w:cs="Arial"/>
        </w:rPr>
        <w:t>PHI</w:t>
      </w:r>
      <w:r w:rsidRPr="002F5927">
        <w:rPr>
          <w:rFonts w:ascii="Arial" w:hAnsi="Arial" w:cs="Arial"/>
        </w:rPr>
        <w:t xml:space="preserve"> to perform functions, activities, or services for, or on behalf of, the Plan as specified in the Contract.  </w:t>
      </w:r>
      <w:r w:rsidR="008A2853" w:rsidRPr="002F5927">
        <w:rPr>
          <w:rFonts w:ascii="Arial" w:hAnsi="Arial" w:cs="Arial"/>
        </w:rPr>
        <w:t>Contractor</w:t>
      </w:r>
      <w:r w:rsidRPr="002F5927">
        <w:rPr>
          <w:rFonts w:ascii="Arial" w:hAnsi="Arial" w:cs="Arial"/>
        </w:rPr>
        <w:t xml:space="preserve"> may decide in its own reasonable discretion what </w:t>
      </w:r>
      <w:proofErr w:type="gramStart"/>
      <w:r w:rsidRPr="002F5927">
        <w:rPr>
          <w:rFonts w:ascii="Arial" w:hAnsi="Arial" w:cs="Arial"/>
        </w:rPr>
        <w:t>uses</w:t>
      </w:r>
      <w:proofErr w:type="gramEnd"/>
      <w:r w:rsidRPr="002F5927">
        <w:rPr>
          <w:rFonts w:ascii="Arial" w:hAnsi="Arial" w:cs="Arial"/>
        </w:rPr>
        <w:t xml:space="preserve"> and disclosures of PHI are required for it to perform administrative services for the Plan as outlined in this BA Agreement and in the Contract as well as in accordance with the law.</w:t>
      </w:r>
    </w:p>
    <w:p w14:paraId="3330EEC2" w14:textId="77777777" w:rsidR="00BD3D81" w:rsidRPr="002F5927" w:rsidRDefault="00BD3D81" w:rsidP="002F5927">
      <w:pPr>
        <w:pStyle w:val="EndnoteText"/>
        <w:jc w:val="both"/>
        <w:rPr>
          <w:rFonts w:cs="Arial"/>
        </w:rPr>
      </w:pPr>
    </w:p>
    <w:p w14:paraId="7744616A" w14:textId="77777777" w:rsidR="00BD3D81" w:rsidRPr="002F5927" w:rsidRDefault="00BD3D81" w:rsidP="002F5927">
      <w:pPr>
        <w:tabs>
          <w:tab w:val="left" w:pos="1080"/>
        </w:tabs>
        <w:ind w:left="1080" w:hanging="360"/>
        <w:jc w:val="both"/>
        <w:rPr>
          <w:rFonts w:ascii="Arial" w:hAnsi="Arial" w:cs="Arial"/>
        </w:rPr>
      </w:pPr>
      <w:r w:rsidRPr="002F5927">
        <w:rPr>
          <w:rFonts w:ascii="Arial" w:hAnsi="Arial" w:cs="Arial"/>
        </w:rPr>
        <w:lastRenderedPageBreak/>
        <w:t>1.</w:t>
      </w:r>
      <w:r w:rsidRPr="002F5927">
        <w:rPr>
          <w:rFonts w:ascii="Arial" w:hAnsi="Arial" w:cs="Arial"/>
        </w:rPr>
        <w:tab/>
      </w:r>
      <w:r w:rsidRPr="002F5927">
        <w:rPr>
          <w:rFonts w:ascii="Arial" w:hAnsi="Arial" w:cs="Arial"/>
          <w:u w:val="single"/>
        </w:rPr>
        <w:t xml:space="preserve">Use for </w:t>
      </w:r>
      <w:r w:rsidR="008A2853" w:rsidRPr="002F5927">
        <w:rPr>
          <w:rFonts w:ascii="Arial" w:hAnsi="Arial" w:cs="Arial"/>
          <w:u w:val="single"/>
        </w:rPr>
        <w:t>Contractor</w:t>
      </w:r>
      <w:r w:rsidRPr="002F5927">
        <w:rPr>
          <w:rFonts w:ascii="Arial" w:hAnsi="Arial" w:cs="Arial"/>
          <w:u w:val="single"/>
        </w:rPr>
        <w:t>’s Operations</w:t>
      </w:r>
      <w:r w:rsidRPr="002F5927">
        <w:rPr>
          <w:rFonts w:ascii="Arial" w:hAnsi="Arial" w:cs="Arial"/>
        </w:rPr>
        <w:t xml:space="preserve">.  </w:t>
      </w:r>
      <w:r w:rsidR="008A2853" w:rsidRPr="002F5927">
        <w:rPr>
          <w:rFonts w:ascii="Arial" w:hAnsi="Arial" w:cs="Arial"/>
        </w:rPr>
        <w:t>Contractor</w:t>
      </w:r>
      <w:r w:rsidRPr="002F5927">
        <w:rPr>
          <w:rFonts w:ascii="Arial" w:hAnsi="Arial" w:cs="Arial"/>
        </w:rPr>
        <w:t xml:space="preserve"> may use </w:t>
      </w:r>
      <w:r w:rsidR="0084339A" w:rsidRPr="002F5927">
        <w:rPr>
          <w:rFonts w:ascii="Arial" w:hAnsi="Arial" w:cs="Arial"/>
        </w:rPr>
        <w:t>PHI</w:t>
      </w:r>
      <w:r w:rsidRPr="002F5927">
        <w:rPr>
          <w:rFonts w:ascii="Arial" w:hAnsi="Arial" w:cs="Arial"/>
        </w:rPr>
        <w:t xml:space="preserve"> it creates or receives for or from the Plan for </w:t>
      </w:r>
      <w:r w:rsidR="008A2853" w:rsidRPr="002F5927">
        <w:rPr>
          <w:rFonts w:ascii="Arial" w:hAnsi="Arial" w:cs="Arial"/>
        </w:rPr>
        <w:t>Contractor</w:t>
      </w:r>
      <w:r w:rsidRPr="002F5927">
        <w:rPr>
          <w:rFonts w:ascii="Arial" w:hAnsi="Arial" w:cs="Arial"/>
        </w:rPr>
        <w:t xml:space="preserve">’s proper management and administration or to carry out </w:t>
      </w:r>
      <w:r w:rsidR="008A2853" w:rsidRPr="002F5927">
        <w:rPr>
          <w:rFonts w:ascii="Arial" w:hAnsi="Arial" w:cs="Arial"/>
        </w:rPr>
        <w:t>Contractor</w:t>
      </w:r>
      <w:r w:rsidRPr="002F5927">
        <w:rPr>
          <w:rFonts w:ascii="Arial" w:hAnsi="Arial" w:cs="Arial"/>
        </w:rPr>
        <w:t>’s legal responsibilities in connection with services to be provided under the Contract.</w:t>
      </w:r>
    </w:p>
    <w:p w14:paraId="155A10A7" w14:textId="77777777" w:rsidR="00BD3D81" w:rsidRPr="002F5927" w:rsidRDefault="00BD3D81" w:rsidP="002F5927">
      <w:pPr>
        <w:pStyle w:val="EndnoteText"/>
        <w:jc w:val="both"/>
        <w:rPr>
          <w:rFonts w:cs="Arial"/>
        </w:rPr>
      </w:pPr>
    </w:p>
    <w:p w14:paraId="3B3D94EF" w14:textId="77777777" w:rsidR="00BD3D81" w:rsidRPr="002F5927" w:rsidRDefault="00BD3D81" w:rsidP="002F5927">
      <w:pPr>
        <w:ind w:left="1080" w:hanging="360"/>
        <w:jc w:val="both"/>
        <w:rPr>
          <w:rFonts w:ascii="Arial" w:hAnsi="Arial" w:cs="Arial"/>
        </w:rPr>
      </w:pPr>
      <w:r w:rsidRPr="002F5927">
        <w:rPr>
          <w:rFonts w:ascii="Arial" w:hAnsi="Arial" w:cs="Arial"/>
        </w:rPr>
        <w:t>2.</w:t>
      </w:r>
      <w:r w:rsidRPr="002F5927">
        <w:rPr>
          <w:rFonts w:ascii="Arial" w:hAnsi="Arial" w:cs="Arial"/>
        </w:rPr>
        <w:tab/>
      </w:r>
      <w:r w:rsidRPr="002F5927">
        <w:rPr>
          <w:rFonts w:ascii="Arial" w:hAnsi="Arial" w:cs="Arial"/>
          <w:u w:val="single"/>
        </w:rPr>
        <w:t xml:space="preserve">Disclosures for </w:t>
      </w:r>
      <w:r w:rsidR="008A2853" w:rsidRPr="002F5927">
        <w:rPr>
          <w:rFonts w:ascii="Arial" w:hAnsi="Arial" w:cs="Arial"/>
          <w:u w:val="single"/>
        </w:rPr>
        <w:t>Contractor</w:t>
      </w:r>
      <w:r w:rsidRPr="002F5927">
        <w:rPr>
          <w:rFonts w:ascii="Arial" w:hAnsi="Arial" w:cs="Arial"/>
          <w:u w:val="single"/>
        </w:rPr>
        <w:t>’s Operations</w:t>
      </w:r>
      <w:r w:rsidRPr="002F5927">
        <w:rPr>
          <w:rFonts w:ascii="Arial" w:hAnsi="Arial" w:cs="Arial"/>
        </w:rPr>
        <w:t xml:space="preserve">.  </w:t>
      </w:r>
      <w:r w:rsidR="008A2853" w:rsidRPr="002F5927">
        <w:rPr>
          <w:rFonts w:ascii="Arial" w:hAnsi="Arial" w:cs="Arial"/>
        </w:rPr>
        <w:t>Contractor</w:t>
      </w:r>
      <w:r w:rsidRPr="002F5927">
        <w:rPr>
          <w:rFonts w:ascii="Arial" w:hAnsi="Arial" w:cs="Arial"/>
        </w:rPr>
        <w:t xml:space="preserve"> may disclose the minimum necessary of such </w:t>
      </w:r>
      <w:r w:rsidR="0084339A" w:rsidRPr="002F5927">
        <w:rPr>
          <w:rFonts w:ascii="Arial" w:hAnsi="Arial" w:cs="Arial"/>
        </w:rPr>
        <w:t>PHI</w:t>
      </w:r>
      <w:r w:rsidRPr="002F5927">
        <w:rPr>
          <w:rFonts w:ascii="Arial" w:hAnsi="Arial" w:cs="Arial"/>
        </w:rPr>
        <w:t xml:space="preserve"> for </w:t>
      </w:r>
      <w:r w:rsidR="008A2853" w:rsidRPr="002F5927">
        <w:rPr>
          <w:rFonts w:ascii="Arial" w:hAnsi="Arial" w:cs="Arial"/>
        </w:rPr>
        <w:t>Contractor</w:t>
      </w:r>
      <w:r w:rsidRPr="002F5927">
        <w:rPr>
          <w:rFonts w:ascii="Arial" w:hAnsi="Arial" w:cs="Arial"/>
        </w:rPr>
        <w:t xml:space="preserve">’s proper management and administration or to carry out </w:t>
      </w:r>
      <w:r w:rsidR="008A2853" w:rsidRPr="002F5927">
        <w:rPr>
          <w:rFonts w:ascii="Arial" w:hAnsi="Arial" w:cs="Arial"/>
        </w:rPr>
        <w:t>Contractor</w:t>
      </w:r>
      <w:r w:rsidRPr="002F5927">
        <w:rPr>
          <w:rFonts w:ascii="Arial" w:hAnsi="Arial" w:cs="Arial"/>
        </w:rPr>
        <w:t>’s legal responsibilities, but only if the following conditions are met:</w:t>
      </w:r>
    </w:p>
    <w:p w14:paraId="44876C7E" w14:textId="77777777" w:rsidR="00BD3D81" w:rsidRPr="002F5927" w:rsidRDefault="00BD3D81" w:rsidP="002F5927">
      <w:pPr>
        <w:ind w:left="2160" w:hanging="720"/>
        <w:jc w:val="both"/>
        <w:rPr>
          <w:rFonts w:ascii="Arial" w:hAnsi="Arial" w:cs="Arial"/>
        </w:rPr>
      </w:pPr>
    </w:p>
    <w:p w14:paraId="1A59E52F" w14:textId="77777777" w:rsidR="00BD3D81" w:rsidRPr="002F5927" w:rsidRDefault="00BD3D81" w:rsidP="002F5927">
      <w:pPr>
        <w:ind w:left="1440" w:hanging="360"/>
        <w:jc w:val="both"/>
        <w:rPr>
          <w:rFonts w:ascii="Arial" w:hAnsi="Arial" w:cs="Arial"/>
        </w:rPr>
      </w:pPr>
      <w:r w:rsidRPr="002F5927">
        <w:rPr>
          <w:rFonts w:ascii="Arial" w:hAnsi="Arial" w:cs="Arial"/>
        </w:rPr>
        <w:t>a.</w:t>
      </w:r>
      <w:r w:rsidRPr="002F5927">
        <w:rPr>
          <w:rFonts w:ascii="Arial" w:hAnsi="Arial" w:cs="Arial"/>
        </w:rPr>
        <w:tab/>
        <w:t>The disclosure is required by law; or</w:t>
      </w:r>
    </w:p>
    <w:p w14:paraId="05B9F386" w14:textId="77777777" w:rsidR="00BD3D81" w:rsidRPr="002F5927" w:rsidRDefault="00BD3D81" w:rsidP="002F5927">
      <w:pPr>
        <w:ind w:left="2160" w:hanging="720"/>
        <w:jc w:val="both"/>
        <w:rPr>
          <w:rFonts w:ascii="Arial" w:hAnsi="Arial" w:cs="Arial"/>
        </w:rPr>
      </w:pPr>
    </w:p>
    <w:p w14:paraId="49C01F0A" w14:textId="77777777" w:rsidR="00BD3D81" w:rsidRPr="002F5927" w:rsidRDefault="00BD3D81" w:rsidP="002F5927">
      <w:pPr>
        <w:tabs>
          <w:tab w:val="left" w:pos="1440"/>
        </w:tabs>
        <w:ind w:left="1440" w:hanging="360"/>
        <w:jc w:val="both"/>
        <w:rPr>
          <w:rFonts w:ascii="Arial" w:hAnsi="Arial" w:cs="Arial"/>
        </w:rPr>
      </w:pPr>
      <w:r w:rsidRPr="002F5927">
        <w:rPr>
          <w:rFonts w:ascii="Arial" w:hAnsi="Arial" w:cs="Arial"/>
        </w:rPr>
        <w:t>b.</w:t>
      </w:r>
      <w:r w:rsidRPr="002F5927">
        <w:rPr>
          <w:rFonts w:ascii="Arial" w:hAnsi="Arial" w:cs="Arial"/>
        </w:rPr>
        <w:tab/>
      </w:r>
      <w:r w:rsidR="008A2853" w:rsidRPr="002F5927">
        <w:rPr>
          <w:rFonts w:ascii="Arial" w:hAnsi="Arial" w:cs="Arial"/>
        </w:rPr>
        <w:t>Contractor</w:t>
      </w:r>
      <w:r w:rsidRPr="002F5927">
        <w:rPr>
          <w:rFonts w:ascii="Arial" w:hAnsi="Arial" w:cs="Arial"/>
        </w:rPr>
        <w:t xml:space="preserve"> obtains reasonable assurance, evidenced by written contract, from any person or organization to which </w:t>
      </w:r>
      <w:r w:rsidR="008A2853" w:rsidRPr="002F5927">
        <w:rPr>
          <w:rFonts w:ascii="Arial" w:hAnsi="Arial" w:cs="Arial"/>
        </w:rPr>
        <w:t>Contractor</w:t>
      </w:r>
      <w:r w:rsidRPr="002F5927">
        <w:rPr>
          <w:rFonts w:ascii="Arial" w:hAnsi="Arial" w:cs="Arial"/>
        </w:rPr>
        <w:t xml:space="preserve"> will disclose such </w:t>
      </w:r>
      <w:r w:rsidR="0084339A" w:rsidRPr="002F5927">
        <w:rPr>
          <w:rFonts w:ascii="Arial" w:hAnsi="Arial" w:cs="Arial"/>
        </w:rPr>
        <w:t>PHI</w:t>
      </w:r>
      <w:r w:rsidRPr="002F5927">
        <w:rPr>
          <w:rFonts w:ascii="Arial" w:hAnsi="Arial" w:cs="Arial"/>
        </w:rPr>
        <w:t xml:space="preserve"> that the person or organization will:</w:t>
      </w:r>
    </w:p>
    <w:p w14:paraId="6A73A7C9" w14:textId="77777777" w:rsidR="00BD3D81" w:rsidRPr="002F5927" w:rsidRDefault="00BD3D81" w:rsidP="002F5927">
      <w:pPr>
        <w:ind w:left="3600" w:hanging="720"/>
        <w:jc w:val="both"/>
        <w:rPr>
          <w:rFonts w:ascii="Arial" w:hAnsi="Arial" w:cs="Arial"/>
        </w:rPr>
      </w:pPr>
    </w:p>
    <w:p w14:paraId="71F8AC19" w14:textId="77777777" w:rsidR="00BD3D81" w:rsidRPr="002F5927" w:rsidRDefault="00BD3D81" w:rsidP="002F5927">
      <w:pPr>
        <w:ind w:left="1800" w:hanging="360"/>
        <w:jc w:val="both"/>
        <w:rPr>
          <w:rFonts w:ascii="Arial" w:hAnsi="Arial" w:cs="Arial"/>
        </w:rPr>
      </w:pPr>
      <w:r w:rsidRPr="002F5927">
        <w:rPr>
          <w:rFonts w:ascii="Arial" w:hAnsi="Arial" w:cs="Arial"/>
        </w:rPr>
        <w:t>i)</w:t>
      </w:r>
      <w:r w:rsidRPr="002F5927">
        <w:rPr>
          <w:rFonts w:ascii="Arial" w:hAnsi="Arial" w:cs="Arial"/>
        </w:rPr>
        <w:tab/>
        <w:t xml:space="preserve">Hold such </w:t>
      </w:r>
      <w:r w:rsidR="0084339A" w:rsidRPr="002F5927">
        <w:rPr>
          <w:rFonts w:ascii="Arial" w:hAnsi="Arial" w:cs="Arial"/>
        </w:rPr>
        <w:t>PHI</w:t>
      </w:r>
      <w:r w:rsidRPr="002F5927">
        <w:rPr>
          <w:rFonts w:ascii="Arial" w:hAnsi="Arial" w:cs="Arial"/>
        </w:rPr>
        <w:t xml:space="preserve"> in confidence and use or further disclose it only for the purpose for which </w:t>
      </w:r>
      <w:r w:rsidR="008A2853" w:rsidRPr="002F5927">
        <w:rPr>
          <w:rFonts w:ascii="Arial" w:hAnsi="Arial" w:cs="Arial"/>
        </w:rPr>
        <w:t>Contractor</w:t>
      </w:r>
      <w:r w:rsidRPr="002F5927">
        <w:rPr>
          <w:rFonts w:ascii="Arial" w:hAnsi="Arial" w:cs="Arial"/>
        </w:rPr>
        <w:t xml:space="preserve"> disclosed it to the person or organization or as required by law; </w:t>
      </w:r>
      <w:r w:rsidRPr="002F5927">
        <w:rPr>
          <w:rFonts w:ascii="Arial" w:hAnsi="Arial" w:cs="Arial"/>
          <w:u w:val="single"/>
        </w:rPr>
        <w:t>and</w:t>
      </w:r>
    </w:p>
    <w:p w14:paraId="6BEF325E" w14:textId="77777777" w:rsidR="00BD3D81" w:rsidRPr="002F5927" w:rsidRDefault="00BD3D81" w:rsidP="002F5927">
      <w:pPr>
        <w:ind w:left="3600" w:hanging="720"/>
        <w:jc w:val="both"/>
        <w:rPr>
          <w:rFonts w:ascii="Arial" w:hAnsi="Arial" w:cs="Arial"/>
        </w:rPr>
      </w:pPr>
    </w:p>
    <w:p w14:paraId="526C2095" w14:textId="77777777" w:rsidR="00BD3D81" w:rsidRPr="002F5927" w:rsidRDefault="00BD3D81" w:rsidP="002F5927">
      <w:pPr>
        <w:ind w:left="1800" w:hanging="360"/>
        <w:jc w:val="both"/>
        <w:rPr>
          <w:rFonts w:ascii="Arial" w:hAnsi="Arial" w:cs="Arial"/>
        </w:rPr>
      </w:pPr>
      <w:r w:rsidRPr="002F5927">
        <w:rPr>
          <w:rFonts w:ascii="Arial" w:hAnsi="Arial" w:cs="Arial"/>
        </w:rPr>
        <w:t>ii)</w:t>
      </w:r>
      <w:r w:rsidRPr="002F5927">
        <w:rPr>
          <w:rFonts w:ascii="Arial" w:hAnsi="Arial" w:cs="Arial"/>
        </w:rPr>
        <w:tab/>
        <w:t xml:space="preserve">Promptly notify </w:t>
      </w:r>
      <w:r w:rsidR="008A2853" w:rsidRPr="002F5927">
        <w:rPr>
          <w:rFonts w:ascii="Arial" w:hAnsi="Arial" w:cs="Arial"/>
        </w:rPr>
        <w:t>Contractor</w:t>
      </w:r>
      <w:r w:rsidRPr="002F5927">
        <w:rPr>
          <w:rFonts w:ascii="Arial" w:hAnsi="Arial" w:cs="Arial"/>
        </w:rPr>
        <w:t xml:space="preserve"> (who will in turn promptly notify the Plan) of any instance of which the person or organization becomes aware in which the confidentiality of such </w:t>
      </w:r>
      <w:r w:rsidR="0084339A" w:rsidRPr="002F5927">
        <w:rPr>
          <w:rFonts w:ascii="Arial" w:hAnsi="Arial" w:cs="Arial"/>
        </w:rPr>
        <w:t>PHI</w:t>
      </w:r>
      <w:r w:rsidRPr="002F5927">
        <w:rPr>
          <w:rFonts w:ascii="Arial" w:hAnsi="Arial" w:cs="Arial"/>
        </w:rPr>
        <w:t xml:space="preserve"> was breached.</w:t>
      </w:r>
    </w:p>
    <w:p w14:paraId="192AC547" w14:textId="77777777" w:rsidR="00BD3D81" w:rsidRPr="002F5927" w:rsidRDefault="00BD3D81" w:rsidP="002F5927">
      <w:pPr>
        <w:ind w:left="3600" w:hanging="720"/>
        <w:jc w:val="both"/>
        <w:rPr>
          <w:rFonts w:ascii="Arial" w:hAnsi="Arial" w:cs="Arial"/>
          <w:u w:val="single"/>
        </w:rPr>
      </w:pPr>
    </w:p>
    <w:p w14:paraId="18DF03C5" w14:textId="77777777" w:rsidR="00BD3D81" w:rsidRPr="002F5927" w:rsidRDefault="00BD3D81" w:rsidP="002F5927">
      <w:pPr>
        <w:ind w:left="1080" w:hanging="360"/>
        <w:jc w:val="both"/>
        <w:rPr>
          <w:rFonts w:ascii="Arial" w:hAnsi="Arial" w:cs="Arial"/>
        </w:rPr>
      </w:pPr>
      <w:r w:rsidRPr="002F5927">
        <w:rPr>
          <w:rFonts w:ascii="Arial" w:hAnsi="Arial" w:cs="Arial"/>
        </w:rPr>
        <w:t>3.</w:t>
      </w:r>
      <w:r w:rsidRPr="002F5927">
        <w:rPr>
          <w:rFonts w:ascii="Arial" w:hAnsi="Arial" w:cs="Arial"/>
        </w:rPr>
        <w:tab/>
      </w:r>
      <w:r w:rsidRPr="002F5927">
        <w:rPr>
          <w:rFonts w:ascii="Arial" w:hAnsi="Arial" w:cs="Arial"/>
          <w:u w:val="single"/>
        </w:rPr>
        <w:t>Minimum Necessary Standard</w:t>
      </w:r>
      <w:r w:rsidRPr="002F5927">
        <w:rPr>
          <w:rFonts w:ascii="Arial" w:hAnsi="Arial" w:cs="Arial"/>
        </w:rPr>
        <w:t xml:space="preserve">.  In performing functions and activities in connection with the Contract, </w:t>
      </w:r>
      <w:r w:rsidR="008A2853" w:rsidRPr="002F5927">
        <w:rPr>
          <w:rFonts w:ascii="Arial" w:hAnsi="Arial" w:cs="Arial"/>
        </w:rPr>
        <w:t>Contractor</w:t>
      </w:r>
      <w:r w:rsidRPr="002F5927">
        <w:rPr>
          <w:rFonts w:ascii="Arial" w:hAnsi="Arial" w:cs="Arial"/>
        </w:rPr>
        <w:t xml:space="preserve"> agrees to make reasonable efforts to use, disclose or request only the minimum necessary PHI to accomplish the intended purpose of the use, disclosure or request.  </w:t>
      </w:r>
    </w:p>
    <w:p w14:paraId="3EA06147" w14:textId="77777777" w:rsidR="00BD3D81" w:rsidRPr="002F5927" w:rsidRDefault="00BD3D81" w:rsidP="002F5927">
      <w:pPr>
        <w:jc w:val="both"/>
        <w:rPr>
          <w:rFonts w:ascii="Arial" w:hAnsi="Arial" w:cs="Arial"/>
          <w:b/>
          <w:u w:val="single"/>
        </w:rPr>
      </w:pPr>
    </w:p>
    <w:p w14:paraId="29C0A9ED" w14:textId="77777777" w:rsidR="00BD3D81" w:rsidRPr="002F5927" w:rsidRDefault="00BD3D81" w:rsidP="002F5927">
      <w:pPr>
        <w:ind w:left="720" w:hanging="360"/>
        <w:jc w:val="both"/>
        <w:rPr>
          <w:rFonts w:ascii="Arial" w:hAnsi="Arial" w:cs="Arial"/>
        </w:rPr>
      </w:pPr>
      <w:r w:rsidRPr="002F5927">
        <w:rPr>
          <w:rFonts w:ascii="Arial" w:hAnsi="Arial" w:cs="Arial"/>
          <w:b/>
        </w:rPr>
        <w:t>C.</w:t>
      </w:r>
      <w:r w:rsidRPr="002F5927">
        <w:rPr>
          <w:rFonts w:ascii="Arial" w:hAnsi="Arial" w:cs="Arial"/>
          <w:b/>
        </w:rPr>
        <w:tab/>
      </w:r>
      <w:r w:rsidRPr="002F5927">
        <w:rPr>
          <w:rFonts w:ascii="Arial" w:hAnsi="Arial" w:cs="Arial"/>
          <w:b/>
          <w:u w:val="single"/>
        </w:rPr>
        <w:t>Data Aggregation Services</w:t>
      </w:r>
      <w:r w:rsidRPr="002F5927">
        <w:rPr>
          <w:rFonts w:ascii="Arial" w:hAnsi="Arial" w:cs="Arial"/>
        </w:rPr>
        <w:t>.</w:t>
      </w:r>
      <w:r w:rsidRPr="002F5927">
        <w:rPr>
          <w:rFonts w:ascii="Arial" w:hAnsi="Arial" w:cs="Arial"/>
          <w:b/>
        </w:rPr>
        <w:t xml:space="preserve">  </w:t>
      </w:r>
      <w:r w:rsidRPr="002F5927">
        <w:rPr>
          <w:rFonts w:ascii="Arial" w:hAnsi="Arial" w:cs="Arial"/>
        </w:rPr>
        <w:t xml:space="preserve">The Plan agrees and recognizes that </w:t>
      </w:r>
      <w:r w:rsidR="008A2853" w:rsidRPr="002F5927">
        <w:rPr>
          <w:rFonts w:ascii="Arial" w:hAnsi="Arial" w:cs="Arial"/>
        </w:rPr>
        <w:t>Contractor</w:t>
      </w:r>
      <w:r w:rsidRPr="002F5927">
        <w:rPr>
          <w:rFonts w:ascii="Arial" w:hAnsi="Arial" w:cs="Arial"/>
        </w:rPr>
        <w:t xml:space="preserve"> performs Data Aggregation services for the Plan, as defined by the HIPAA Rule</w:t>
      </w:r>
      <w:r w:rsidR="00A378C3" w:rsidRPr="002F5927">
        <w:rPr>
          <w:rFonts w:ascii="Arial" w:hAnsi="Arial" w:cs="Arial"/>
        </w:rPr>
        <w:t>s</w:t>
      </w:r>
      <w:r w:rsidRPr="002F5927">
        <w:rPr>
          <w:rFonts w:ascii="Arial" w:hAnsi="Arial" w:cs="Arial"/>
        </w:rPr>
        <w:t xml:space="preserve">.  </w:t>
      </w:r>
      <w:proofErr w:type="gramStart"/>
      <w:r w:rsidRPr="002F5927">
        <w:rPr>
          <w:rFonts w:ascii="Arial" w:hAnsi="Arial" w:cs="Arial"/>
        </w:rPr>
        <w:t>In the course of</w:t>
      </w:r>
      <w:proofErr w:type="gramEnd"/>
      <w:r w:rsidRPr="002F5927">
        <w:rPr>
          <w:rFonts w:ascii="Arial" w:hAnsi="Arial" w:cs="Arial"/>
        </w:rPr>
        <w:t xml:space="preserve"> performing normal and customary services under the Contract, this data aggregation is an essential part of </w:t>
      </w:r>
      <w:r w:rsidR="008A2853" w:rsidRPr="002F5927">
        <w:rPr>
          <w:rFonts w:ascii="Arial" w:hAnsi="Arial" w:cs="Arial"/>
        </w:rPr>
        <w:t>Contractor</w:t>
      </w:r>
      <w:r w:rsidRPr="002F5927">
        <w:rPr>
          <w:rFonts w:ascii="Arial" w:hAnsi="Arial" w:cs="Arial"/>
        </w:rPr>
        <w:t xml:space="preserve">’s work on behalf of the Plan under the Contract.  Accordingly, </w:t>
      </w:r>
      <w:r w:rsidR="008A2853" w:rsidRPr="002F5927">
        <w:rPr>
          <w:rFonts w:ascii="Arial" w:hAnsi="Arial" w:cs="Arial"/>
        </w:rPr>
        <w:t>Contractor</w:t>
      </w:r>
      <w:r w:rsidRPr="002F5927">
        <w:rPr>
          <w:rFonts w:ascii="Arial" w:hAnsi="Arial" w:cs="Arial"/>
        </w:rPr>
        <w:t xml:space="preserve"> can perform these data aggregation services in its own discretion, subject to any limitations imposed by the Contract.  The term “Data Aggregation” is defined under the HIPAA Rule</w:t>
      </w:r>
      <w:r w:rsidR="00A378C3" w:rsidRPr="002F5927">
        <w:rPr>
          <w:rFonts w:ascii="Arial" w:hAnsi="Arial" w:cs="Arial"/>
        </w:rPr>
        <w:t>s</w:t>
      </w:r>
      <w:r w:rsidRPr="002F5927">
        <w:rPr>
          <w:rFonts w:ascii="Arial" w:hAnsi="Arial" w:cs="Arial"/>
        </w:rPr>
        <w:t xml:space="preserve"> to mean, with respect to PHI created or received by a Business Associate in its capacity as the Business Associate of a covered entity, the combining of such PHI by the Business Associate with the PHI received by the Business Associate in its capacity as a Business Associate of another covered entity, to permit data analyses that relate to the health care operations of the respective covered entities.</w:t>
      </w:r>
    </w:p>
    <w:p w14:paraId="5F43A75D" w14:textId="77777777" w:rsidR="00BD3D81" w:rsidRPr="002F5927" w:rsidRDefault="00BD3D81" w:rsidP="002F5927">
      <w:pPr>
        <w:jc w:val="both"/>
        <w:rPr>
          <w:rFonts w:ascii="Arial" w:hAnsi="Arial" w:cs="Arial"/>
          <w:b/>
          <w:u w:val="single"/>
        </w:rPr>
      </w:pPr>
    </w:p>
    <w:p w14:paraId="41787274" w14:textId="77777777" w:rsidR="00BD3D81" w:rsidRPr="002F5927" w:rsidRDefault="00BD3D81" w:rsidP="002F5927">
      <w:pPr>
        <w:ind w:left="720" w:hanging="360"/>
        <w:jc w:val="both"/>
        <w:rPr>
          <w:rFonts w:ascii="Arial" w:hAnsi="Arial" w:cs="Arial"/>
          <w:b/>
          <w:u w:val="single"/>
        </w:rPr>
      </w:pPr>
      <w:r w:rsidRPr="002F5927">
        <w:rPr>
          <w:rFonts w:ascii="Arial" w:hAnsi="Arial" w:cs="Arial"/>
          <w:b/>
        </w:rPr>
        <w:t>D.</w:t>
      </w:r>
      <w:r w:rsidRPr="002F5927">
        <w:rPr>
          <w:rFonts w:ascii="Arial" w:hAnsi="Arial" w:cs="Arial"/>
          <w:b/>
        </w:rPr>
        <w:tab/>
      </w:r>
      <w:r w:rsidRPr="002F5927">
        <w:rPr>
          <w:rFonts w:ascii="Arial" w:hAnsi="Arial" w:cs="Arial"/>
          <w:b/>
          <w:u w:val="single"/>
        </w:rPr>
        <w:t>Prohibition on Unauthorized Use or Disclosure</w:t>
      </w:r>
    </w:p>
    <w:p w14:paraId="44CB938C" w14:textId="77777777" w:rsidR="00BD3D81" w:rsidRPr="002F5927" w:rsidRDefault="00BD3D81" w:rsidP="002F5927">
      <w:pPr>
        <w:ind w:left="2160" w:hanging="720"/>
        <w:jc w:val="both"/>
        <w:rPr>
          <w:rFonts w:ascii="Arial" w:hAnsi="Arial" w:cs="Arial"/>
          <w:u w:val="single"/>
        </w:rPr>
      </w:pPr>
    </w:p>
    <w:p w14:paraId="50E83FAB" w14:textId="77777777" w:rsidR="00BD3D81" w:rsidRPr="002F5927" w:rsidRDefault="00BD3D81" w:rsidP="002F5927">
      <w:pPr>
        <w:numPr>
          <w:ilvl w:val="0"/>
          <w:numId w:val="48"/>
        </w:numPr>
        <w:tabs>
          <w:tab w:val="clear" w:pos="2160"/>
          <w:tab w:val="num" w:pos="1080"/>
        </w:tabs>
        <w:ind w:left="1080" w:hanging="360"/>
        <w:jc w:val="both"/>
        <w:rPr>
          <w:rFonts w:ascii="Arial" w:hAnsi="Arial" w:cs="Arial"/>
        </w:rPr>
      </w:pPr>
      <w:r w:rsidRPr="002F5927">
        <w:rPr>
          <w:rFonts w:ascii="Arial" w:hAnsi="Arial" w:cs="Arial"/>
          <w:u w:val="single"/>
        </w:rPr>
        <w:t>Non-permitted Use and Disclosure of PHI</w:t>
      </w:r>
      <w:r w:rsidRPr="002F5927">
        <w:rPr>
          <w:rFonts w:ascii="Arial" w:hAnsi="Arial" w:cs="Arial"/>
          <w:caps/>
        </w:rPr>
        <w:t xml:space="preserve">.  </w:t>
      </w:r>
      <w:r w:rsidR="008A2853" w:rsidRPr="002F5927">
        <w:rPr>
          <w:rFonts w:ascii="Arial" w:hAnsi="Arial" w:cs="Arial"/>
        </w:rPr>
        <w:t>Contractor</w:t>
      </w:r>
      <w:r w:rsidRPr="002F5927">
        <w:rPr>
          <w:rFonts w:ascii="Arial" w:hAnsi="Arial" w:cs="Arial"/>
          <w:caps/>
        </w:rPr>
        <w:t xml:space="preserve"> </w:t>
      </w:r>
      <w:r w:rsidRPr="002F5927">
        <w:rPr>
          <w:rFonts w:ascii="Arial" w:hAnsi="Arial" w:cs="Arial"/>
        </w:rPr>
        <w:t xml:space="preserve">will neither use nor disclose </w:t>
      </w:r>
      <w:r w:rsidR="0084339A" w:rsidRPr="002F5927">
        <w:rPr>
          <w:rFonts w:ascii="Arial" w:hAnsi="Arial" w:cs="Arial"/>
        </w:rPr>
        <w:t>PHI</w:t>
      </w:r>
      <w:r w:rsidRPr="002F5927">
        <w:rPr>
          <w:rFonts w:ascii="Arial" w:hAnsi="Arial" w:cs="Arial"/>
        </w:rPr>
        <w:t xml:space="preserve"> it creates or receives for or from the Plan or from another Business Associate of the Plan, except as permitted or required by the Contract and this BA Agreement, as required by law, as otherwise permitted in writing by the Plan, as authorized by a Covered Person.</w:t>
      </w:r>
    </w:p>
    <w:p w14:paraId="78DF6CD7" w14:textId="77777777" w:rsidR="00BD3D81" w:rsidRPr="002F5927" w:rsidRDefault="00BD3D81" w:rsidP="002F5927">
      <w:pPr>
        <w:tabs>
          <w:tab w:val="num" w:pos="1080"/>
        </w:tabs>
        <w:ind w:left="1080" w:hanging="360"/>
        <w:jc w:val="both"/>
        <w:rPr>
          <w:rFonts w:ascii="Arial" w:hAnsi="Arial" w:cs="Arial"/>
          <w:u w:val="single"/>
        </w:rPr>
      </w:pPr>
    </w:p>
    <w:p w14:paraId="2E5F7FA0" w14:textId="77777777" w:rsidR="00BD3D81" w:rsidRPr="002F5927" w:rsidRDefault="00BD3D81" w:rsidP="002F5927">
      <w:pPr>
        <w:numPr>
          <w:ilvl w:val="0"/>
          <w:numId w:val="48"/>
        </w:numPr>
        <w:tabs>
          <w:tab w:val="clear" w:pos="2160"/>
          <w:tab w:val="num" w:pos="1080"/>
        </w:tabs>
        <w:ind w:left="1080" w:hanging="360"/>
        <w:jc w:val="both"/>
        <w:rPr>
          <w:rFonts w:ascii="Arial" w:hAnsi="Arial" w:cs="Arial"/>
        </w:rPr>
      </w:pPr>
      <w:r w:rsidRPr="002F5927">
        <w:rPr>
          <w:rFonts w:ascii="Arial" w:hAnsi="Arial" w:cs="Arial"/>
          <w:u w:val="single"/>
        </w:rPr>
        <w:t>Disclosure to the Plan and the Plan Business Associates</w:t>
      </w:r>
      <w:r w:rsidRPr="002F5927">
        <w:rPr>
          <w:rFonts w:ascii="Arial" w:hAnsi="Arial" w:cs="Arial"/>
        </w:rPr>
        <w:t xml:space="preserve">.  To the extent permitted or required by the Contract and this BA Agreement, </w:t>
      </w:r>
      <w:r w:rsidR="008A2853" w:rsidRPr="002F5927">
        <w:rPr>
          <w:rFonts w:ascii="Arial" w:hAnsi="Arial" w:cs="Arial"/>
        </w:rPr>
        <w:t>Contractor</w:t>
      </w:r>
      <w:r w:rsidRPr="002F5927">
        <w:rPr>
          <w:rFonts w:ascii="Arial" w:hAnsi="Arial" w:cs="Arial"/>
        </w:rPr>
        <w:t xml:space="preserve"> will disclose PHI to other </w:t>
      </w:r>
      <w:r w:rsidR="008A2853" w:rsidRPr="002F5927">
        <w:rPr>
          <w:rFonts w:ascii="Arial" w:hAnsi="Arial" w:cs="Arial"/>
        </w:rPr>
        <w:t>B</w:t>
      </w:r>
      <w:r w:rsidRPr="002F5927">
        <w:rPr>
          <w:rFonts w:ascii="Arial" w:hAnsi="Arial" w:cs="Arial"/>
        </w:rPr>
        <w:t xml:space="preserve">usiness Associates of the Plan which the Plan has identified in a writing provided to </w:t>
      </w:r>
      <w:r w:rsidR="008A2853" w:rsidRPr="002F5927">
        <w:rPr>
          <w:rFonts w:ascii="Arial" w:hAnsi="Arial" w:cs="Arial"/>
        </w:rPr>
        <w:t>Contractor</w:t>
      </w:r>
      <w:r w:rsidRPr="002F5927">
        <w:rPr>
          <w:rFonts w:ascii="Arial" w:hAnsi="Arial" w:cs="Arial"/>
        </w:rPr>
        <w:t xml:space="preserve">. </w:t>
      </w:r>
      <w:r w:rsidR="008A2853" w:rsidRPr="002F5927">
        <w:rPr>
          <w:rFonts w:ascii="Arial" w:hAnsi="Arial" w:cs="Arial"/>
        </w:rPr>
        <w:t>Contractor</w:t>
      </w:r>
      <w:r w:rsidRPr="002F5927">
        <w:rPr>
          <w:rFonts w:ascii="Arial" w:hAnsi="Arial" w:cs="Arial"/>
        </w:rPr>
        <w:t xml:space="preserve"> shall only disclose such PHI to such Business Associates, in their capacity as Business Associates of </w:t>
      </w:r>
      <w:r w:rsidR="005B0E68" w:rsidRPr="002F5927">
        <w:rPr>
          <w:rFonts w:ascii="Arial" w:hAnsi="Arial" w:cs="Arial"/>
        </w:rPr>
        <w:t>the Plan</w:t>
      </w:r>
      <w:r w:rsidRPr="002F5927">
        <w:rPr>
          <w:rFonts w:ascii="Arial" w:hAnsi="Arial" w:cs="Arial"/>
        </w:rPr>
        <w:t xml:space="preserve">.  Other than disclosures permitted by this Section II or as otherwise specifically identified in the Contract, </w:t>
      </w:r>
      <w:r w:rsidR="008A2853" w:rsidRPr="002F5927">
        <w:rPr>
          <w:rFonts w:ascii="Arial" w:hAnsi="Arial" w:cs="Arial"/>
        </w:rPr>
        <w:t>Contractor</w:t>
      </w:r>
      <w:r w:rsidRPr="002F5927">
        <w:rPr>
          <w:rFonts w:ascii="Arial" w:hAnsi="Arial" w:cs="Arial"/>
        </w:rPr>
        <w:t xml:space="preserve"> will not disclose Covered Persons’ </w:t>
      </w:r>
      <w:r w:rsidR="0084339A" w:rsidRPr="002F5927">
        <w:rPr>
          <w:rFonts w:ascii="Arial" w:hAnsi="Arial" w:cs="Arial"/>
        </w:rPr>
        <w:t>PHI</w:t>
      </w:r>
      <w:r w:rsidRPr="002F5927">
        <w:rPr>
          <w:rFonts w:ascii="Arial" w:hAnsi="Arial" w:cs="Arial"/>
        </w:rPr>
        <w:t xml:space="preserve"> to the Plan or to a Business Associate of the Plan except as directed by the Plan in writing. </w:t>
      </w:r>
    </w:p>
    <w:p w14:paraId="20AFD8FF" w14:textId="77777777" w:rsidR="00BD3D81" w:rsidRPr="002F5927" w:rsidRDefault="00BD3D81" w:rsidP="002F5927">
      <w:pPr>
        <w:tabs>
          <w:tab w:val="num" w:pos="1080"/>
        </w:tabs>
        <w:ind w:left="1080" w:hanging="360"/>
        <w:jc w:val="both"/>
        <w:rPr>
          <w:rFonts w:ascii="Arial" w:hAnsi="Arial" w:cs="Arial"/>
        </w:rPr>
      </w:pPr>
    </w:p>
    <w:p w14:paraId="15246723" w14:textId="77777777" w:rsidR="00BD3D81" w:rsidRPr="002F5927" w:rsidRDefault="00BD3D81" w:rsidP="002F5927">
      <w:pPr>
        <w:tabs>
          <w:tab w:val="num" w:pos="1080"/>
        </w:tabs>
        <w:ind w:left="1080" w:hanging="360"/>
        <w:jc w:val="both"/>
        <w:rPr>
          <w:rFonts w:ascii="Arial" w:hAnsi="Arial" w:cs="Arial"/>
        </w:rPr>
      </w:pPr>
      <w:r w:rsidRPr="002F5927">
        <w:rPr>
          <w:rFonts w:ascii="Arial" w:hAnsi="Arial" w:cs="Arial"/>
        </w:rPr>
        <w:t>3.</w:t>
      </w:r>
      <w:r w:rsidRPr="002F5927">
        <w:rPr>
          <w:rFonts w:ascii="Arial" w:hAnsi="Arial" w:cs="Arial"/>
        </w:rPr>
        <w:tab/>
      </w:r>
      <w:r w:rsidRPr="002F5927">
        <w:rPr>
          <w:rFonts w:ascii="Arial" w:hAnsi="Arial" w:cs="Arial"/>
          <w:u w:val="single"/>
        </w:rPr>
        <w:t>No Disclosure to Plan Sponsor</w:t>
      </w:r>
      <w:r w:rsidRPr="002F5927">
        <w:rPr>
          <w:rFonts w:ascii="Arial" w:hAnsi="Arial" w:cs="Arial"/>
        </w:rPr>
        <w:t xml:space="preserve">.  </w:t>
      </w:r>
      <w:r w:rsidR="00623793" w:rsidRPr="002F5927">
        <w:rPr>
          <w:rFonts w:ascii="Arial" w:hAnsi="Arial" w:cs="Arial"/>
        </w:rPr>
        <w:t>Contractor will</w:t>
      </w:r>
      <w:r w:rsidRPr="002F5927">
        <w:rPr>
          <w:rFonts w:ascii="Arial" w:hAnsi="Arial" w:cs="Arial"/>
        </w:rPr>
        <w:t xml:space="preserve"> not disclose any Covered Persons’ </w:t>
      </w:r>
      <w:r w:rsidR="0084339A" w:rsidRPr="002F5927">
        <w:rPr>
          <w:rFonts w:ascii="Arial" w:hAnsi="Arial" w:cs="Arial"/>
        </w:rPr>
        <w:t>PHI</w:t>
      </w:r>
      <w:r w:rsidRPr="002F5927">
        <w:rPr>
          <w:rFonts w:ascii="Arial" w:hAnsi="Arial" w:cs="Arial"/>
        </w:rPr>
        <w:t xml:space="preserve"> to Plan Sponsor, except as permitted by and in accordance with Section VII or as otherwise specifically identified in the Contract.  </w:t>
      </w:r>
    </w:p>
    <w:p w14:paraId="30955B8B" w14:textId="77777777" w:rsidR="00BD3D81" w:rsidRPr="002F5927" w:rsidRDefault="00BD3D81" w:rsidP="002F5927">
      <w:pPr>
        <w:pStyle w:val="EndnoteText"/>
        <w:jc w:val="both"/>
        <w:rPr>
          <w:rFonts w:cs="Arial"/>
        </w:rPr>
      </w:pPr>
    </w:p>
    <w:p w14:paraId="6CE5B551" w14:textId="77777777" w:rsidR="00BD3D81" w:rsidRPr="002F5927" w:rsidRDefault="003E4BF3" w:rsidP="002F5927">
      <w:pPr>
        <w:jc w:val="both"/>
        <w:rPr>
          <w:rFonts w:ascii="Arial" w:hAnsi="Arial" w:cs="Arial"/>
        </w:rPr>
      </w:pPr>
      <w:r>
        <w:rPr>
          <w:rFonts w:ascii="Arial" w:hAnsi="Arial" w:cs="Arial"/>
        </w:rPr>
        <w:br w:type="page"/>
      </w:r>
    </w:p>
    <w:p w14:paraId="4369CBC1" w14:textId="77777777" w:rsidR="00BD3D81" w:rsidRPr="002F5927" w:rsidRDefault="00BD3D81" w:rsidP="002F5927">
      <w:pPr>
        <w:tabs>
          <w:tab w:val="left" w:pos="360"/>
        </w:tabs>
        <w:jc w:val="both"/>
        <w:rPr>
          <w:rFonts w:ascii="Arial" w:hAnsi="Arial" w:cs="Arial"/>
          <w:b/>
        </w:rPr>
      </w:pPr>
      <w:r w:rsidRPr="002F5927">
        <w:rPr>
          <w:rFonts w:ascii="Arial" w:hAnsi="Arial" w:cs="Arial"/>
          <w:b/>
        </w:rPr>
        <w:t>III.</w:t>
      </w:r>
      <w:r w:rsidR="00D87782" w:rsidRPr="002F5927">
        <w:rPr>
          <w:rFonts w:ascii="Arial" w:hAnsi="Arial" w:cs="Arial"/>
          <w:b/>
        </w:rPr>
        <w:tab/>
      </w:r>
      <w:r w:rsidRPr="002F5927">
        <w:rPr>
          <w:rFonts w:ascii="Arial" w:hAnsi="Arial" w:cs="Arial"/>
          <w:b/>
          <w:caps/>
          <w:u w:val="single"/>
        </w:rPr>
        <w:t xml:space="preserve">Obligations and Activities of </w:t>
      </w:r>
      <w:r w:rsidR="002D173D" w:rsidRPr="002F5927">
        <w:rPr>
          <w:rFonts w:ascii="Arial" w:hAnsi="Arial" w:cs="Arial"/>
          <w:b/>
          <w:caps/>
          <w:u w:val="single"/>
        </w:rPr>
        <w:t>Contractor</w:t>
      </w:r>
    </w:p>
    <w:p w14:paraId="4CBA712C" w14:textId="77777777" w:rsidR="00BD3D81" w:rsidRPr="002F5927" w:rsidRDefault="00BD3D81" w:rsidP="002F5927">
      <w:pPr>
        <w:ind w:left="1440" w:hanging="720"/>
        <w:jc w:val="both"/>
        <w:rPr>
          <w:rFonts w:ascii="Arial" w:hAnsi="Arial" w:cs="Arial"/>
        </w:rPr>
      </w:pPr>
    </w:p>
    <w:p w14:paraId="27947875" w14:textId="77777777" w:rsidR="00BD3D81" w:rsidRPr="002F5927" w:rsidRDefault="00BD3D81" w:rsidP="002F5927">
      <w:pPr>
        <w:ind w:left="720" w:hanging="360"/>
        <w:jc w:val="both"/>
        <w:rPr>
          <w:rFonts w:ascii="Arial" w:hAnsi="Arial" w:cs="Arial"/>
        </w:rPr>
      </w:pPr>
      <w:r w:rsidRPr="002F5927">
        <w:rPr>
          <w:rFonts w:ascii="Arial" w:hAnsi="Arial" w:cs="Arial"/>
          <w:b/>
        </w:rPr>
        <w:t>A.</w:t>
      </w:r>
      <w:r w:rsidRPr="002F5927">
        <w:rPr>
          <w:rFonts w:ascii="Arial" w:hAnsi="Arial" w:cs="Arial"/>
          <w:b/>
        </w:rPr>
        <w:tab/>
      </w:r>
      <w:r w:rsidR="002D173D" w:rsidRPr="002F5927">
        <w:rPr>
          <w:rFonts w:ascii="Arial" w:hAnsi="Arial" w:cs="Arial"/>
        </w:rPr>
        <w:t>Contractor</w:t>
      </w:r>
      <w:r w:rsidRPr="002F5927">
        <w:rPr>
          <w:rFonts w:ascii="Arial" w:hAnsi="Arial" w:cs="Arial"/>
        </w:rPr>
        <w:t xml:space="preserve"> will develop, document, implement, maintain and use appropriate administrative, technical and physical safeguards to preserve the integrity and confidentiality of, and to prevent non-permitted use or disclosure of, PHI created or received for or from the Plan.</w:t>
      </w:r>
    </w:p>
    <w:p w14:paraId="05DDE152" w14:textId="77777777" w:rsidR="00BD3D81" w:rsidRPr="002F5927" w:rsidRDefault="00BD3D81" w:rsidP="002F5927">
      <w:pPr>
        <w:ind w:left="720" w:hanging="360"/>
        <w:jc w:val="both"/>
        <w:rPr>
          <w:rFonts w:ascii="Arial" w:hAnsi="Arial" w:cs="Arial"/>
        </w:rPr>
      </w:pPr>
    </w:p>
    <w:p w14:paraId="2C19BED6" w14:textId="77777777" w:rsidR="00BD3D81" w:rsidRPr="002F5927" w:rsidRDefault="00BD3D81" w:rsidP="002F5927">
      <w:pPr>
        <w:ind w:left="720" w:hanging="360"/>
        <w:jc w:val="both"/>
        <w:rPr>
          <w:rFonts w:ascii="Arial" w:hAnsi="Arial" w:cs="Arial"/>
        </w:rPr>
      </w:pPr>
      <w:r w:rsidRPr="002F5927">
        <w:rPr>
          <w:rFonts w:ascii="Arial" w:hAnsi="Arial" w:cs="Arial"/>
          <w:b/>
        </w:rPr>
        <w:t>B.</w:t>
      </w:r>
      <w:r w:rsidRPr="002F5927">
        <w:rPr>
          <w:rFonts w:ascii="Arial" w:hAnsi="Arial" w:cs="Arial"/>
          <w:b/>
        </w:rPr>
        <w:tab/>
      </w:r>
      <w:r w:rsidR="002D173D" w:rsidRPr="002F5927">
        <w:rPr>
          <w:rFonts w:ascii="Arial" w:hAnsi="Arial" w:cs="Arial"/>
        </w:rPr>
        <w:t>Contractor</w:t>
      </w:r>
      <w:r w:rsidRPr="002F5927">
        <w:rPr>
          <w:rFonts w:ascii="Arial" w:hAnsi="Arial" w:cs="Arial"/>
        </w:rPr>
        <w:t xml:space="preserve"> agrees to mitigate, to the extent practicable, any harmful effect that is known to </w:t>
      </w:r>
      <w:r w:rsidR="002D173D" w:rsidRPr="002F5927">
        <w:rPr>
          <w:rFonts w:ascii="Arial" w:hAnsi="Arial" w:cs="Arial"/>
        </w:rPr>
        <w:t>Contractor</w:t>
      </w:r>
      <w:r w:rsidRPr="002F5927">
        <w:rPr>
          <w:rFonts w:ascii="Arial" w:hAnsi="Arial" w:cs="Arial"/>
        </w:rPr>
        <w:t xml:space="preserve"> of a use or disclosure of </w:t>
      </w:r>
      <w:r w:rsidR="0084339A" w:rsidRPr="002F5927">
        <w:rPr>
          <w:rFonts w:ascii="Arial" w:hAnsi="Arial" w:cs="Arial"/>
        </w:rPr>
        <w:t>PHI</w:t>
      </w:r>
      <w:r w:rsidRPr="002F5927">
        <w:rPr>
          <w:rFonts w:ascii="Arial" w:hAnsi="Arial" w:cs="Arial"/>
        </w:rPr>
        <w:t xml:space="preserve"> by </w:t>
      </w:r>
      <w:r w:rsidR="002D173D" w:rsidRPr="002F5927">
        <w:rPr>
          <w:rFonts w:ascii="Arial" w:hAnsi="Arial" w:cs="Arial"/>
        </w:rPr>
        <w:t>Contractor</w:t>
      </w:r>
      <w:r w:rsidRPr="002F5927">
        <w:rPr>
          <w:rFonts w:ascii="Arial" w:hAnsi="Arial" w:cs="Arial"/>
        </w:rPr>
        <w:t xml:space="preserve"> in violation of the requirements of this BA Agreement.</w:t>
      </w:r>
    </w:p>
    <w:p w14:paraId="72BAEC7C" w14:textId="77777777" w:rsidR="00BD3D81" w:rsidRPr="002F5927" w:rsidRDefault="00BD3D81" w:rsidP="002F5927">
      <w:pPr>
        <w:ind w:left="720" w:hanging="360"/>
        <w:jc w:val="both"/>
        <w:rPr>
          <w:rFonts w:ascii="Arial" w:hAnsi="Arial" w:cs="Arial"/>
        </w:rPr>
      </w:pPr>
    </w:p>
    <w:p w14:paraId="080F3B99" w14:textId="77777777" w:rsidR="00BD3D81" w:rsidRPr="002F5927" w:rsidRDefault="00BD3D81" w:rsidP="002F5927">
      <w:pPr>
        <w:ind w:left="720" w:hanging="360"/>
        <w:jc w:val="both"/>
        <w:rPr>
          <w:rFonts w:ascii="Arial" w:hAnsi="Arial" w:cs="Arial"/>
        </w:rPr>
      </w:pPr>
      <w:r w:rsidRPr="002F5927">
        <w:rPr>
          <w:rFonts w:ascii="Arial" w:hAnsi="Arial" w:cs="Arial"/>
          <w:b/>
        </w:rPr>
        <w:t>C.</w:t>
      </w:r>
      <w:r w:rsidRPr="002F5927">
        <w:rPr>
          <w:rFonts w:ascii="Arial" w:hAnsi="Arial" w:cs="Arial"/>
          <w:b/>
        </w:rPr>
        <w:tab/>
      </w:r>
      <w:r w:rsidR="002D173D" w:rsidRPr="002F5927">
        <w:rPr>
          <w:rFonts w:ascii="Arial" w:hAnsi="Arial" w:cs="Arial"/>
        </w:rPr>
        <w:t>Contractor</w:t>
      </w:r>
      <w:r w:rsidRPr="002F5927">
        <w:rPr>
          <w:rFonts w:ascii="Arial" w:hAnsi="Arial" w:cs="Arial"/>
        </w:rPr>
        <w:t xml:space="preserve"> agrees to report to Covered Entity</w:t>
      </w:r>
      <w:r w:rsidR="003F1325" w:rsidRPr="002F5927">
        <w:rPr>
          <w:rFonts w:ascii="Arial" w:hAnsi="Arial" w:cs="Arial"/>
        </w:rPr>
        <w:t>,</w:t>
      </w:r>
      <w:r w:rsidR="00AC2BEB" w:rsidRPr="002F5927">
        <w:rPr>
          <w:rFonts w:ascii="Arial" w:hAnsi="Arial" w:cs="Arial"/>
        </w:rPr>
        <w:t xml:space="preserve"> without </w:t>
      </w:r>
      <w:r w:rsidR="003F1325" w:rsidRPr="002F5927">
        <w:rPr>
          <w:rFonts w:ascii="Arial" w:hAnsi="Arial" w:cs="Arial"/>
        </w:rPr>
        <w:t>unreasonable delay and in any event within</w:t>
      </w:r>
      <w:r w:rsidR="003728B7" w:rsidRPr="002F5927">
        <w:rPr>
          <w:rFonts w:ascii="Arial" w:hAnsi="Arial" w:cs="Arial"/>
        </w:rPr>
        <w:t xml:space="preserve"> thir</w:t>
      </w:r>
      <w:r w:rsidR="00A23CE5" w:rsidRPr="002F5927">
        <w:rPr>
          <w:rFonts w:ascii="Arial" w:hAnsi="Arial" w:cs="Arial"/>
        </w:rPr>
        <w:t>ty</w:t>
      </w:r>
      <w:r w:rsidR="003F1325" w:rsidRPr="002F5927">
        <w:rPr>
          <w:rFonts w:ascii="Arial" w:hAnsi="Arial" w:cs="Arial"/>
        </w:rPr>
        <w:t xml:space="preserve"> </w:t>
      </w:r>
      <w:r w:rsidR="00A23CE5" w:rsidRPr="002F5927">
        <w:rPr>
          <w:rFonts w:ascii="Arial" w:hAnsi="Arial" w:cs="Arial"/>
        </w:rPr>
        <w:t>(</w:t>
      </w:r>
      <w:r w:rsidR="003728B7" w:rsidRPr="002F5927">
        <w:rPr>
          <w:rFonts w:ascii="Arial" w:hAnsi="Arial" w:cs="Arial"/>
        </w:rPr>
        <w:t>3</w:t>
      </w:r>
      <w:r w:rsidR="009806CA" w:rsidRPr="002F5927">
        <w:rPr>
          <w:rFonts w:ascii="Arial" w:hAnsi="Arial" w:cs="Arial"/>
        </w:rPr>
        <w:t>0</w:t>
      </w:r>
      <w:r w:rsidR="00A23CE5" w:rsidRPr="002F5927">
        <w:rPr>
          <w:rFonts w:ascii="Arial" w:hAnsi="Arial" w:cs="Arial"/>
        </w:rPr>
        <w:t>)</w:t>
      </w:r>
      <w:r w:rsidR="003F1325" w:rsidRPr="002F5927">
        <w:rPr>
          <w:rFonts w:ascii="Arial" w:hAnsi="Arial" w:cs="Arial"/>
        </w:rPr>
        <w:t xml:space="preserve"> days,</w:t>
      </w:r>
      <w:r w:rsidRPr="002F5927">
        <w:rPr>
          <w:rFonts w:ascii="Arial" w:hAnsi="Arial" w:cs="Arial"/>
        </w:rPr>
        <w:t xml:space="preserve"> any use or disclosure of the </w:t>
      </w:r>
      <w:r w:rsidR="0084339A" w:rsidRPr="002F5927">
        <w:rPr>
          <w:rFonts w:ascii="Arial" w:hAnsi="Arial" w:cs="Arial"/>
        </w:rPr>
        <w:t>PHI</w:t>
      </w:r>
      <w:r w:rsidRPr="002F5927">
        <w:rPr>
          <w:rFonts w:ascii="Arial" w:hAnsi="Arial" w:cs="Arial"/>
        </w:rPr>
        <w:t xml:space="preserve"> not provided for by this BA Agreement or otherwise in writing by the Plan. </w:t>
      </w:r>
      <w:r w:rsidR="003F1325" w:rsidRPr="002F5927">
        <w:rPr>
          <w:rFonts w:ascii="Arial" w:hAnsi="Arial" w:cs="Arial"/>
        </w:rPr>
        <w:t xml:space="preserve">Contractor shall maintain a written log recording the date, name of Covered Person and description of PHI for all such unauthorized use or disclosure and shall submit such log to the Plan Sponsor </w:t>
      </w:r>
      <w:r w:rsidR="009806CA" w:rsidRPr="002F5927">
        <w:rPr>
          <w:rFonts w:ascii="Arial" w:hAnsi="Arial" w:cs="Arial"/>
        </w:rPr>
        <w:t>semiannually and by request</w:t>
      </w:r>
      <w:r w:rsidR="003F1325" w:rsidRPr="002F5927">
        <w:rPr>
          <w:rFonts w:ascii="Arial" w:hAnsi="Arial" w:cs="Arial"/>
        </w:rPr>
        <w:t>.</w:t>
      </w:r>
      <w:r w:rsidR="003728B7" w:rsidRPr="002F5927">
        <w:rPr>
          <w:rFonts w:ascii="Arial" w:hAnsi="Arial" w:cs="Arial"/>
        </w:rPr>
        <w:t xml:space="preserve"> Contractor agrees to directly</w:t>
      </w:r>
      <w:r w:rsidR="003728B7" w:rsidRPr="002F5927" w:rsidDel="00115974">
        <w:rPr>
          <w:rFonts w:ascii="Arial" w:hAnsi="Arial" w:cs="Arial"/>
        </w:rPr>
        <w:t xml:space="preserve"> </w:t>
      </w:r>
      <w:r w:rsidR="003728B7" w:rsidRPr="002F5927">
        <w:rPr>
          <w:rFonts w:ascii="Arial" w:hAnsi="Arial" w:cs="Arial"/>
        </w:rPr>
        <w:t>provide notice to any effected participants in the event of a Breach and to send a written log each such Breach and notice to participants to the Covered Entity within thirty (30) days of notification.  Contractor agrees to notify participants in accordance with the guidelines and standards set forth by the Department of Health and Human Services under the American Reinvestment &amp; Recovery Act and the HITECH Act.</w:t>
      </w:r>
    </w:p>
    <w:p w14:paraId="4B6E1B72" w14:textId="77777777" w:rsidR="00BD3D81" w:rsidRPr="002F5927" w:rsidRDefault="00BD3D81" w:rsidP="002F5927">
      <w:pPr>
        <w:ind w:left="720" w:hanging="360"/>
        <w:jc w:val="both"/>
        <w:rPr>
          <w:rFonts w:ascii="Arial" w:hAnsi="Arial" w:cs="Arial"/>
        </w:rPr>
      </w:pPr>
    </w:p>
    <w:p w14:paraId="5A1FCD76" w14:textId="77777777" w:rsidR="00BD3D81" w:rsidRPr="002F5927" w:rsidRDefault="00BD3D81" w:rsidP="002F5927">
      <w:pPr>
        <w:ind w:left="720" w:hanging="360"/>
        <w:jc w:val="both"/>
        <w:rPr>
          <w:rFonts w:ascii="Arial" w:hAnsi="Arial" w:cs="Arial"/>
        </w:rPr>
      </w:pPr>
      <w:r w:rsidRPr="002F5927">
        <w:rPr>
          <w:rFonts w:ascii="Arial" w:hAnsi="Arial" w:cs="Arial"/>
          <w:b/>
        </w:rPr>
        <w:t>D.</w:t>
      </w:r>
      <w:r w:rsidRPr="002F5927">
        <w:rPr>
          <w:rFonts w:ascii="Arial" w:hAnsi="Arial" w:cs="Arial"/>
          <w:b/>
        </w:rPr>
        <w:tab/>
      </w:r>
      <w:r w:rsidR="002D173D" w:rsidRPr="002F5927">
        <w:rPr>
          <w:rFonts w:ascii="Arial" w:hAnsi="Arial" w:cs="Arial"/>
        </w:rPr>
        <w:t>Contractor</w:t>
      </w:r>
      <w:r w:rsidRPr="002F5927">
        <w:rPr>
          <w:rFonts w:ascii="Arial" w:hAnsi="Arial" w:cs="Arial"/>
        </w:rPr>
        <w:t xml:space="preserve"> will require that any agent, including a sub</w:t>
      </w:r>
      <w:r w:rsidR="002D173D" w:rsidRPr="002F5927">
        <w:rPr>
          <w:rFonts w:ascii="Arial" w:hAnsi="Arial" w:cs="Arial"/>
        </w:rPr>
        <w:t>c</w:t>
      </w:r>
      <w:r w:rsidR="008A2853" w:rsidRPr="002F5927">
        <w:rPr>
          <w:rFonts w:ascii="Arial" w:hAnsi="Arial" w:cs="Arial"/>
        </w:rPr>
        <w:t>ontractor</w:t>
      </w:r>
      <w:r w:rsidRPr="002F5927">
        <w:rPr>
          <w:rFonts w:ascii="Arial" w:hAnsi="Arial" w:cs="Arial"/>
        </w:rPr>
        <w:t xml:space="preserve">, to whom it provides </w:t>
      </w:r>
      <w:r w:rsidR="0084339A" w:rsidRPr="002F5927">
        <w:rPr>
          <w:rFonts w:ascii="Arial" w:hAnsi="Arial" w:cs="Arial"/>
        </w:rPr>
        <w:t>PHI</w:t>
      </w:r>
      <w:r w:rsidRPr="002F5927">
        <w:rPr>
          <w:rFonts w:ascii="Arial" w:hAnsi="Arial" w:cs="Arial"/>
        </w:rPr>
        <w:t xml:space="preserve"> as permitted by this BA Agreement (or as otherwise permitted with the Plan’s prior written </w:t>
      </w:r>
      <w:r w:rsidR="00623793" w:rsidRPr="002F5927">
        <w:rPr>
          <w:rFonts w:ascii="Arial" w:hAnsi="Arial" w:cs="Arial"/>
        </w:rPr>
        <w:t>approval),</w:t>
      </w:r>
      <w:r w:rsidRPr="002F5927">
        <w:rPr>
          <w:rFonts w:ascii="Arial" w:hAnsi="Arial" w:cs="Arial"/>
        </w:rPr>
        <w:t xml:space="preserve"> agrees to the same restrictions and conditions that apply through this BA Agreement to </w:t>
      </w:r>
      <w:r w:rsidR="002D173D" w:rsidRPr="002F5927">
        <w:rPr>
          <w:rFonts w:ascii="Arial" w:hAnsi="Arial" w:cs="Arial"/>
        </w:rPr>
        <w:t>Contractor</w:t>
      </w:r>
      <w:r w:rsidRPr="002F5927">
        <w:rPr>
          <w:rFonts w:ascii="Arial" w:hAnsi="Arial" w:cs="Arial"/>
        </w:rPr>
        <w:t xml:space="preserve"> with respect to such information.</w:t>
      </w:r>
    </w:p>
    <w:p w14:paraId="111A1B09" w14:textId="77777777" w:rsidR="00BD3D81" w:rsidRPr="002F5927" w:rsidRDefault="00BD3D81" w:rsidP="002F5927">
      <w:pPr>
        <w:ind w:left="720" w:hanging="360"/>
        <w:jc w:val="both"/>
        <w:rPr>
          <w:rFonts w:ascii="Arial" w:hAnsi="Arial" w:cs="Arial"/>
        </w:rPr>
      </w:pPr>
    </w:p>
    <w:p w14:paraId="318BE2B7" w14:textId="77777777" w:rsidR="00BD3D81" w:rsidRPr="002F5927" w:rsidRDefault="00BD3D81" w:rsidP="002F5927">
      <w:pPr>
        <w:ind w:left="720" w:hanging="360"/>
        <w:jc w:val="both"/>
        <w:rPr>
          <w:rFonts w:ascii="Arial" w:hAnsi="Arial" w:cs="Arial"/>
        </w:rPr>
      </w:pPr>
      <w:r w:rsidRPr="002F5927">
        <w:rPr>
          <w:rFonts w:ascii="Arial" w:hAnsi="Arial" w:cs="Arial"/>
          <w:b/>
        </w:rPr>
        <w:t>E.</w:t>
      </w:r>
      <w:r w:rsidRPr="002F5927">
        <w:rPr>
          <w:rFonts w:ascii="Arial" w:hAnsi="Arial" w:cs="Arial"/>
          <w:b/>
        </w:rPr>
        <w:tab/>
      </w:r>
      <w:r w:rsidR="002D173D" w:rsidRPr="002F5927">
        <w:rPr>
          <w:rFonts w:ascii="Arial" w:hAnsi="Arial" w:cs="Arial"/>
        </w:rPr>
        <w:t>Contractor</w:t>
      </w:r>
      <w:r w:rsidRPr="002F5927">
        <w:rPr>
          <w:rFonts w:ascii="Arial" w:hAnsi="Arial" w:cs="Arial"/>
        </w:rPr>
        <w:t xml:space="preserve"> agrees to make internal practices, books, and records relating to the use and disclosure of </w:t>
      </w:r>
      <w:r w:rsidR="0084339A" w:rsidRPr="002F5927">
        <w:rPr>
          <w:rFonts w:ascii="Arial" w:hAnsi="Arial" w:cs="Arial"/>
        </w:rPr>
        <w:t>PHI</w:t>
      </w:r>
      <w:r w:rsidRPr="002F5927">
        <w:rPr>
          <w:rFonts w:ascii="Arial" w:hAnsi="Arial" w:cs="Arial"/>
        </w:rPr>
        <w:t xml:space="preserve"> received from, or created or received by </w:t>
      </w:r>
      <w:r w:rsidR="002D173D" w:rsidRPr="002F5927">
        <w:rPr>
          <w:rFonts w:ascii="Arial" w:hAnsi="Arial" w:cs="Arial"/>
        </w:rPr>
        <w:t>Contractor</w:t>
      </w:r>
      <w:r w:rsidRPr="002F5927">
        <w:rPr>
          <w:rFonts w:ascii="Arial" w:hAnsi="Arial" w:cs="Arial"/>
        </w:rPr>
        <w:t xml:space="preserve"> on behalf of, Covered Entity available to the Covered Entity, or at the request of the Covered Entity to the Secretary, in a time and manner designated by the Covered Entity or the Secretary, for purposes of the Secretary determining Covered Entity’s compliance with the </w:t>
      </w:r>
      <w:r w:rsidR="00A378C3" w:rsidRPr="002F5927">
        <w:rPr>
          <w:rFonts w:ascii="Arial" w:hAnsi="Arial" w:cs="Arial"/>
        </w:rPr>
        <w:t>HIPAA Rules</w:t>
      </w:r>
      <w:r w:rsidRPr="002F5927">
        <w:rPr>
          <w:rFonts w:ascii="Arial" w:hAnsi="Arial" w:cs="Arial"/>
        </w:rPr>
        <w:t>.</w:t>
      </w:r>
    </w:p>
    <w:p w14:paraId="5E855408" w14:textId="77777777" w:rsidR="002D173D" w:rsidRPr="002F5927" w:rsidRDefault="002D173D" w:rsidP="002F5927">
      <w:pPr>
        <w:ind w:left="720" w:hanging="360"/>
        <w:jc w:val="both"/>
        <w:rPr>
          <w:rFonts w:ascii="Arial" w:hAnsi="Arial" w:cs="Arial"/>
        </w:rPr>
      </w:pPr>
    </w:p>
    <w:p w14:paraId="3BF590AC" w14:textId="77777777" w:rsidR="002D173D" w:rsidRPr="002F5927" w:rsidRDefault="002D173D" w:rsidP="002F5927">
      <w:pPr>
        <w:pStyle w:val="Default"/>
        <w:ind w:left="720" w:hanging="360"/>
        <w:jc w:val="both"/>
        <w:rPr>
          <w:sz w:val="20"/>
          <w:szCs w:val="20"/>
        </w:rPr>
      </w:pPr>
      <w:r w:rsidRPr="002F5927">
        <w:rPr>
          <w:b/>
          <w:sz w:val="20"/>
          <w:szCs w:val="20"/>
        </w:rPr>
        <w:t>F.</w:t>
      </w:r>
      <w:r w:rsidRPr="002F5927">
        <w:rPr>
          <w:sz w:val="20"/>
          <w:szCs w:val="20"/>
        </w:rPr>
        <w:tab/>
        <w:t xml:space="preserve">Contractor agrees to implement administrative, physical, and technical safeguards (as set forth in the Security Rule) that reasonably and appropriately protect the confidentiality and integrity (as set forth in the Security Rule), and the availability of Electronic </w:t>
      </w:r>
      <w:r w:rsidR="0084339A" w:rsidRPr="002F5927">
        <w:rPr>
          <w:sz w:val="20"/>
          <w:szCs w:val="20"/>
        </w:rPr>
        <w:t>PHI</w:t>
      </w:r>
      <w:r w:rsidRPr="002F5927">
        <w:rPr>
          <w:sz w:val="20"/>
          <w:szCs w:val="20"/>
        </w:rPr>
        <w:t xml:space="preserve">, if any, that Contractor creates, receives, maintains, or transmits electronically on behalf of Covered Entity. </w:t>
      </w:r>
      <w:r w:rsidR="003F1325" w:rsidRPr="002F5927">
        <w:rPr>
          <w:sz w:val="20"/>
          <w:szCs w:val="20"/>
        </w:rPr>
        <w:t xml:space="preserve"> Contractor agrees to establish and maintain security measures sufficient to meet the safe harbor requirements established pursuant to ARRA by making data unreadable, indecipherable, and unusable upon receipt by an unauthorized person.  Contractor agrees to provide adequate training to its staff </w:t>
      </w:r>
      <w:r w:rsidR="007637F0" w:rsidRPr="002F5927">
        <w:rPr>
          <w:sz w:val="20"/>
          <w:szCs w:val="20"/>
        </w:rPr>
        <w:t xml:space="preserve">concerning HIPAA and Contractors responsibilities </w:t>
      </w:r>
      <w:r w:rsidR="00533096" w:rsidRPr="002F5927">
        <w:rPr>
          <w:sz w:val="20"/>
          <w:szCs w:val="20"/>
        </w:rPr>
        <w:t>under HIPAA.</w:t>
      </w:r>
    </w:p>
    <w:p w14:paraId="56BBE130" w14:textId="77777777" w:rsidR="002D173D" w:rsidRPr="002F5927" w:rsidRDefault="002D173D" w:rsidP="002F5927">
      <w:pPr>
        <w:pStyle w:val="Default"/>
        <w:ind w:left="720" w:hanging="360"/>
        <w:jc w:val="both"/>
        <w:rPr>
          <w:sz w:val="20"/>
          <w:szCs w:val="20"/>
        </w:rPr>
      </w:pPr>
    </w:p>
    <w:p w14:paraId="00BACBF4" w14:textId="77777777" w:rsidR="002D173D" w:rsidRPr="002F5927" w:rsidRDefault="002D173D" w:rsidP="002F5927">
      <w:pPr>
        <w:pStyle w:val="Default"/>
        <w:ind w:left="720" w:hanging="360"/>
        <w:jc w:val="both"/>
        <w:rPr>
          <w:sz w:val="20"/>
          <w:szCs w:val="20"/>
        </w:rPr>
      </w:pPr>
      <w:r w:rsidRPr="002F5927">
        <w:rPr>
          <w:b/>
          <w:sz w:val="20"/>
          <w:szCs w:val="20"/>
        </w:rPr>
        <w:t>G.</w:t>
      </w:r>
      <w:r w:rsidRPr="002F5927">
        <w:rPr>
          <w:sz w:val="20"/>
          <w:szCs w:val="20"/>
        </w:rPr>
        <w:tab/>
        <w:t>Contractor agrees to report to Covered Entity any Security Incident of which Contractor becomes aware.</w:t>
      </w:r>
    </w:p>
    <w:p w14:paraId="192EF721" w14:textId="77777777" w:rsidR="002D173D" w:rsidRPr="002F5927" w:rsidRDefault="002D173D" w:rsidP="002F5927">
      <w:pPr>
        <w:pStyle w:val="Default"/>
        <w:ind w:left="720" w:hanging="360"/>
        <w:jc w:val="both"/>
        <w:rPr>
          <w:sz w:val="20"/>
          <w:szCs w:val="20"/>
        </w:rPr>
      </w:pPr>
    </w:p>
    <w:p w14:paraId="39CB7C44" w14:textId="77777777" w:rsidR="00B16AD9" w:rsidRPr="002F5927" w:rsidRDefault="002D173D" w:rsidP="002F5927">
      <w:pPr>
        <w:pStyle w:val="Default"/>
        <w:ind w:left="720" w:hanging="360"/>
        <w:jc w:val="both"/>
        <w:rPr>
          <w:sz w:val="20"/>
          <w:szCs w:val="20"/>
        </w:rPr>
      </w:pPr>
      <w:r w:rsidRPr="002F5927">
        <w:rPr>
          <w:b/>
          <w:sz w:val="20"/>
          <w:szCs w:val="20"/>
        </w:rPr>
        <w:t>H.</w:t>
      </w:r>
      <w:r w:rsidRPr="002F5927">
        <w:rPr>
          <w:sz w:val="20"/>
          <w:szCs w:val="20"/>
        </w:rPr>
        <w:tab/>
        <w:t xml:space="preserve">Contractor agrees to ensure that any agent, including a subcontractor, to whom it provides Electronic </w:t>
      </w:r>
      <w:r w:rsidR="0084339A" w:rsidRPr="002F5927">
        <w:rPr>
          <w:sz w:val="20"/>
          <w:szCs w:val="20"/>
        </w:rPr>
        <w:t>PHI</w:t>
      </w:r>
      <w:r w:rsidRPr="002F5927">
        <w:rPr>
          <w:sz w:val="20"/>
          <w:szCs w:val="20"/>
        </w:rPr>
        <w:t xml:space="preserve">, agrees to implement reasonable and appropriate safeguards to protect such information. </w:t>
      </w:r>
    </w:p>
    <w:p w14:paraId="4E6B026C" w14:textId="77777777" w:rsidR="002D173D" w:rsidRPr="002F5927" w:rsidRDefault="002D173D" w:rsidP="002F5927">
      <w:pPr>
        <w:ind w:left="1440" w:hanging="720"/>
        <w:jc w:val="both"/>
        <w:rPr>
          <w:rFonts w:ascii="Arial" w:hAnsi="Arial" w:cs="Arial"/>
        </w:rPr>
      </w:pPr>
    </w:p>
    <w:p w14:paraId="7A48D6ED" w14:textId="77777777" w:rsidR="00BD3D81" w:rsidRPr="002F5927" w:rsidRDefault="002D173D" w:rsidP="002F5927">
      <w:pPr>
        <w:pStyle w:val="Default"/>
        <w:jc w:val="both"/>
        <w:rPr>
          <w:sz w:val="20"/>
          <w:szCs w:val="20"/>
        </w:rPr>
      </w:pPr>
      <w:r w:rsidRPr="002F5927">
        <w:rPr>
          <w:sz w:val="20"/>
          <w:szCs w:val="20"/>
        </w:rPr>
        <w:t xml:space="preserve"> </w:t>
      </w:r>
    </w:p>
    <w:p w14:paraId="576A3F4D" w14:textId="77777777" w:rsidR="00BD3D81" w:rsidRPr="002F5927" w:rsidRDefault="00BD3D81" w:rsidP="002F5927">
      <w:pPr>
        <w:tabs>
          <w:tab w:val="left" w:pos="360"/>
        </w:tabs>
        <w:jc w:val="both"/>
        <w:rPr>
          <w:rFonts w:ascii="Arial" w:hAnsi="Arial" w:cs="Arial"/>
          <w:b/>
        </w:rPr>
      </w:pPr>
      <w:r w:rsidRPr="002F5927">
        <w:rPr>
          <w:rFonts w:ascii="Arial" w:hAnsi="Arial" w:cs="Arial"/>
          <w:b/>
        </w:rPr>
        <w:t>IV.</w:t>
      </w:r>
      <w:r w:rsidR="00D87782" w:rsidRPr="002F5927">
        <w:rPr>
          <w:rFonts w:ascii="Arial" w:hAnsi="Arial" w:cs="Arial"/>
          <w:b/>
        </w:rPr>
        <w:tab/>
      </w:r>
      <w:r w:rsidRPr="002F5927">
        <w:rPr>
          <w:rFonts w:ascii="Arial" w:hAnsi="Arial" w:cs="Arial"/>
          <w:b/>
          <w:caps/>
          <w:u w:val="single"/>
        </w:rPr>
        <w:t>individual rights obligations</w:t>
      </w:r>
    </w:p>
    <w:p w14:paraId="220B5AE5" w14:textId="77777777" w:rsidR="00BD3D81" w:rsidRPr="002F5927" w:rsidRDefault="00BD3D81" w:rsidP="002F5927">
      <w:pPr>
        <w:jc w:val="both"/>
        <w:rPr>
          <w:rFonts w:ascii="Arial" w:hAnsi="Arial" w:cs="Arial"/>
          <w:b/>
          <w:u w:val="single"/>
        </w:rPr>
      </w:pPr>
      <w:bookmarkStart w:id="0" w:name="_Ref526499786"/>
    </w:p>
    <w:p w14:paraId="28AAC894" w14:textId="77777777" w:rsidR="00BD3D81" w:rsidRPr="002F5927" w:rsidRDefault="00BD3D81" w:rsidP="002F5927">
      <w:pPr>
        <w:ind w:left="810" w:hanging="450"/>
        <w:jc w:val="both"/>
        <w:rPr>
          <w:rFonts w:ascii="Arial" w:hAnsi="Arial" w:cs="Arial"/>
        </w:rPr>
      </w:pPr>
      <w:r w:rsidRPr="002F5927">
        <w:rPr>
          <w:rFonts w:ascii="Arial" w:hAnsi="Arial" w:cs="Arial"/>
          <w:b/>
        </w:rPr>
        <w:t>A.</w:t>
      </w:r>
      <w:r w:rsidRPr="002F5927">
        <w:rPr>
          <w:rFonts w:ascii="Arial" w:hAnsi="Arial" w:cs="Arial"/>
          <w:b/>
        </w:rPr>
        <w:tab/>
      </w:r>
      <w:r w:rsidRPr="002F5927">
        <w:rPr>
          <w:rFonts w:ascii="Arial" w:hAnsi="Arial" w:cs="Arial"/>
          <w:b/>
          <w:u w:val="single"/>
        </w:rPr>
        <w:t>Access</w:t>
      </w:r>
      <w:bookmarkEnd w:id="0"/>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and the Plan agree that, wherever feasible, and to the extent that responsive information is in the possession of </w:t>
      </w:r>
      <w:r w:rsidR="002D173D" w:rsidRPr="002F5927">
        <w:rPr>
          <w:rFonts w:ascii="Arial" w:hAnsi="Arial" w:cs="Arial"/>
        </w:rPr>
        <w:t>Contractor</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provide access to </w:t>
      </w:r>
      <w:r w:rsidR="0084339A" w:rsidRPr="002F5927">
        <w:rPr>
          <w:rFonts w:ascii="Arial" w:hAnsi="Arial" w:cs="Arial"/>
        </w:rPr>
        <w:t>PHI</w:t>
      </w:r>
      <w:r w:rsidRPr="002F5927">
        <w:rPr>
          <w:rFonts w:ascii="Arial" w:hAnsi="Arial" w:cs="Arial"/>
        </w:rPr>
        <w:t xml:space="preserve"> as required by 45 </w:t>
      </w:r>
      <w:r w:rsidR="00B03DFD" w:rsidRPr="002F5927">
        <w:rPr>
          <w:rFonts w:ascii="Arial" w:hAnsi="Arial" w:cs="Arial"/>
        </w:rPr>
        <w:t>CFR</w:t>
      </w:r>
      <w:r w:rsidRPr="002F5927">
        <w:rPr>
          <w:rFonts w:ascii="Arial" w:hAnsi="Arial" w:cs="Arial"/>
        </w:rPr>
        <w:t xml:space="preserve"> §164.524 on the Plan’s behalf.  </w:t>
      </w:r>
      <w:r w:rsidR="002D173D" w:rsidRPr="002F5927">
        <w:rPr>
          <w:rFonts w:ascii="Arial" w:hAnsi="Arial" w:cs="Arial"/>
        </w:rPr>
        <w:t>Contractor</w:t>
      </w:r>
      <w:r w:rsidRPr="002F5927">
        <w:rPr>
          <w:rFonts w:ascii="Arial" w:hAnsi="Arial" w:cs="Arial"/>
        </w:rPr>
        <w:t xml:space="preserve"> will provide such access according to its own procedures for such access.  </w:t>
      </w:r>
      <w:r w:rsidR="002D173D" w:rsidRPr="002F5927">
        <w:rPr>
          <w:rFonts w:ascii="Arial" w:hAnsi="Arial" w:cs="Arial"/>
        </w:rPr>
        <w:t>Contractor</w:t>
      </w:r>
      <w:r w:rsidRPr="002F5927">
        <w:rPr>
          <w:rFonts w:ascii="Arial" w:hAnsi="Arial" w:cs="Arial"/>
        </w:rPr>
        <w:t xml:space="preserve"> represents that its procedures for such access comply with the requirements of 45 </w:t>
      </w:r>
      <w:r w:rsidR="00B03DFD" w:rsidRPr="002F5927">
        <w:rPr>
          <w:rFonts w:ascii="Arial" w:hAnsi="Arial" w:cs="Arial"/>
        </w:rPr>
        <w:t>CFR</w:t>
      </w:r>
      <w:r w:rsidRPr="002F5927">
        <w:rPr>
          <w:rFonts w:ascii="Arial" w:hAnsi="Arial" w:cs="Arial"/>
        </w:rPr>
        <w:t xml:space="preserve"> §164.524.  Such provision of access will not relieve the Plan of any additional and independent obligations to provide access where requested by an individual.  Accordingly, upon the Plan’s written or electronic request or the direct request of a Covered Person </w:t>
      </w:r>
      <w:r w:rsidRPr="002F5927">
        <w:rPr>
          <w:rFonts w:ascii="Arial" w:hAnsi="Arial" w:cs="Arial"/>
        </w:rPr>
        <w:lastRenderedPageBreak/>
        <w:t xml:space="preserve">or the Covered Person’s Personal Representative, </w:t>
      </w:r>
      <w:r w:rsidR="002D173D" w:rsidRPr="002F5927">
        <w:rPr>
          <w:rFonts w:ascii="Arial" w:hAnsi="Arial" w:cs="Arial"/>
        </w:rPr>
        <w:t>Contractor</w:t>
      </w:r>
      <w:r w:rsidRPr="002F5927">
        <w:rPr>
          <w:rFonts w:ascii="Arial" w:hAnsi="Arial" w:cs="Arial"/>
        </w:rPr>
        <w:t xml:space="preserve"> will make available for inspection and obtaining copies by the Plan, or at the Plan’s direction by the Covered Person (or the Covered Person’s personal representative), any </w:t>
      </w:r>
      <w:r w:rsidR="0084339A" w:rsidRPr="002F5927">
        <w:rPr>
          <w:rFonts w:ascii="Arial" w:hAnsi="Arial" w:cs="Arial"/>
        </w:rPr>
        <w:t>PHI</w:t>
      </w:r>
      <w:r w:rsidRPr="002F5927">
        <w:rPr>
          <w:rFonts w:ascii="Arial" w:hAnsi="Arial" w:cs="Arial"/>
        </w:rPr>
        <w:t xml:space="preserve"> about the Covered Person created or received for or from the Plan in </w:t>
      </w:r>
      <w:r w:rsidR="002D173D" w:rsidRPr="002F5927">
        <w:rPr>
          <w:rFonts w:ascii="Arial" w:hAnsi="Arial" w:cs="Arial"/>
        </w:rPr>
        <w:t>Contractor</w:t>
      </w:r>
      <w:r w:rsidRPr="002F5927">
        <w:rPr>
          <w:rFonts w:ascii="Arial" w:hAnsi="Arial" w:cs="Arial"/>
        </w:rPr>
        <w:t xml:space="preserve">’s custody or control contained in a Designated Record Set, so that the Plan may meet its access obligations under 45 </w:t>
      </w:r>
      <w:r w:rsidR="00B03DFD" w:rsidRPr="002F5927">
        <w:rPr>
          <w:rFonts w:ascii="Arial" w:hAnsi="Arial" w:cs="Arial"/>
        </w:rPr>
        <w:t>CFR</w:t>
      </w:r>
      <w:r w:rsidRPr="002F5927">
        <w:rPr>
          <w:rFonts w:ascii="Arial" w:hAnsi="Arial" w:cs="Arial"/>
        </w:rPr>
        <w:t xml:space="preserve"> §164.524.  All fees related to this access, as determined by </w:t>
      </w:r>
      <w:r w:rsidR="002D173D" w:rsidRPr="002F5927">
        <w:rPr>
          <w:rFonts w:ascii="Arial" w:hAnsi="Arial" w:cs="Arial"/>
        </w:rPr>
        <w:t>Contractor</w:t>
      </w:r>
      <w:r w:rsidRPr="002F5927">
        <w:rPr>
          <w:rFonts w:ascii="Arial" w:hAnsi="Arial" w:cs="Arial"/>
        </w:rPr>
        <w:t>, shall be borne by Covered Persons seeking access to PHI.</w:t>
      </w:r>
    </w:p>
    <w:p w14:paraId="3ADD90E2" w14:textId="77777777" w:rsidR="00BD3D81" w:rsidRPr="002F5927" w:rsidRDefault="00BD3D81" w:rsidP="002F5927">
      <w:pPr>
        <w:ind w:left="810" w:hanging="450"/>
        <w:jc w:val="both"/>
        <w:rPr>
          <w:rFonts w:ascii="Arial" w:hAnsi="Arial" w:cs="Arial"/>
        </w:rPr>
      </w:pPr>
    </w:p>
    <w:p w14:paraId="610C1401" w14:textId="77777777" w:rsidR="00BD3D81" w:rsidRPr="002F5927" w:rsidRDefault="00BD3D81" w:rsidP="002F5927">
      <w:pPr>
        <w:ind w:left="810" w:hanging="450"/>
        <w:jc w:val="both"/>
        <w:rPr>
          <w:rFonts w:ascii="Arial" w:hAnsi="Arial" w:cs="Arial"/>
        </w:rPr>
      </w:pPr>
      <w:r w:rsidRPr="002F5927">
        <w:rPr>
          <w:rFonts w:ascii="Arial" w:hAnsi="Arial" w:cs="Arial"/>
          <w:b/>
        </w:rPr>
        <w:t>B.</w:t>
      </w:r>
      <w:r w:rsidRPr="002F5927">
        <w:rPr>
          <w:rFonts w:ascii="Arial" w:hAnsi="Arial" w:cs="Arial"/>
          <w:b/>
        </w:rPr>
        <w:tab/>
      </w:r>
      <w:r w:rsidRPr="002F5927">
        <w:rPr>
          <w:rFonts w:ascii="Arial" w:hAnsi="Arial" w:cs="Arial"/>
          <w:b/>
          <w:u w:val="single"/>
        </w:rPr>
        <w:t>Amendment</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and the Plan agree that, wherever feasible, and to the extent that responsive information is in the possession of </w:t>
      </w:r>
      <w:r w:rsidR="002D173D" w:rsidRPr="002F5927">
        <w:rPr>
          <w:rFonts w:ascii="Arial" w:hAnsi="Arial" w:cs="Arial"/>
        </w:rPr>
        <w:t>Contractor</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amend </w:t>
      </w:r>
      <w:r w:rsidR="0084339A" w:rsidRPr="002F5927">
        <w:rPr>
          <w:rFonts w:ascii="Arial" w:hAnsi="Arial" w:cs="Arial"/>
        </w:rPr>
        <w:t>PHI</w:t>
      </w:r>
      <w:r w:rsidRPr="002F5927">
        <w:rPr>
          <w:rFonts w:ascii="Arial" w:hAnsi="Arial" w:cs="Arial"/>
        </w:rPr>
        <w:t xml:space="preserve"> as required by 45 </w:t>
      </w:r>
      <w:r w:rsidR="00B03DFD" w:rsidRPr="002F5927">
        <w:rPr>
          <w:rFonts w:ascii="Arial" w:hAnsi="Arial" w:cs="Arial"/>
        </w:rPr>
        <w:t>CFR</w:t>
      </w:r>
      <w:r w:rsidRPr="002F5927">
        <w:rPr>
          <w:rFonts w:ascii="Arial" w:hAnsi="Arial" w:cs="Arial"/>
        </w:rPr>
        <w:t xml:space="preserve"> §164.526 on the Plan’s behalf.  </w:t>
      </w:r>
      <w:r w:rsidR="002D173D" w:rsidRPr="002F5927">
        <w:rPr>
          <w:rFonts w:ascii="Arial" w:hAnsi="Arial" w:cs="Arial"/>
        </w:rPr>
        <w:t>Contractor</w:t>
      </w:r>
      <w:r w:rsidRPr="002F5927">
        <w:rPr>
          <w:rFonts w:ascii="Arial" w:hAnsi="Arial" w:cs="Arial"/>
        </w:rPr>
        <w:t xml:space="preserve"> will amend such PHI according to its own procedures for such amendment.  </w:t>
      </w:r>
      <w:r w:rsidR="002D173D" w:rsidRPr="002F5927">
        <w:rPr>
          <w:rFonts w:ascii="Arial" w:hAnsi="Arial" w:cs="Arial"/>
        </w:rPr>
        <w:t>Contractor</w:t>
      </w:r>
      <w:r w:rsidRPr="002F5927">
        <w:rPr>
          <w:rFonts w:ascii="Arial" w:hAnsi="Arial" w:cs="Arial"/>
        </w:rPr>
        <w:t xml:space="preserve"> represents that its procedures for such amendment comply with the requirements of 45 </w:t>
      </w:r>
      <w:r w:rsidR="00B03DFD" w:rsidRPr="002F5927">
        <w:rPr>
          <w:rFonts w:ascii="Arial" w:hAnsi="Arial" w:cs="Arial"/>
        </w:rPr>
        <w:t>CFR</w:t>
      </w:r>
      <w:r w:rsidRPr="002F5927">
        <w:rPr>
          <w:rFonts w:ascii="Arial" w:hAnsi="Arial" w:cs="Arial"/>
        </w:rPr>
        <w:t xml:space="preserve"> §164.526.  Such amendment will not relieve the Plan of any additional and independent obligations to amend PHI where requested by an individual.  Accordingly, upon the Plan’s written or electronic request or the direct request of a Covered Person or the Covered Person’s Personal Representative, </w:t>
      </w:r>
      <w:r w:rsidR="002D173D" w:rsidRPr="002F5927">
        <w:rPr>
          <w:rFonts w:ascii="Arial" w:hAnsi="Arial" w:cs="Arial"/>
        </w:rPr>
        <w:t>Contractor</w:t>
      </w:r>
      <w:r w:rsidRPr="002F5927">
        <w:rPr>
          <w:rFonts w:ascii="Arial" w:hAnsi="Arial" w:cs="Arial"/>
        </w:rPr>
        <w:t xml:space="preserve"> will amend such PHI contained in a Designated Record Set, in accordance with the requirements of 45 </w:t>
      </w:r>
      <w:r w:rsidR="00B03DFD" w:rsidRPr="002F5927">
        <w:rPr>
          <w:rFonts w:ascii="Arial" w:hAnsi="Arial" w:cs="Arial"/>
        </w:rPr>
        <w:t>CFR</w:t>
      </w:r>
      <w:r w:rsidRPr="002F5927">
        <w:rPr>
          <w:rFonts w:ascii="Arial" w:hAnsi="Arial" w:cs="Arial"/>
        </w:rPr>
        <w:t xml:space="preserve"> §164.526.  Upon receipt of written or electronic notice from the Plan, </w:t>
      </w:r>
      <w:r w:rsidR="002D173D" w:rsidRPr="002F5927">
        <w:rPr>
          <w:rFonts w:ascii="Arial" w:hAnsi="Arial" w:cs="Arial"/>
        </w:rPr>
        <w:t>Contractor</w:t>
      </w:r>
      <w:r w:rsidRPr="002F5927">
        <w:rPr>
          <w:rFonts w:ascii="Arial" w:hAnsi="Arial" w:cs="Arial"/>
        </w:rPr>
        <w:t xml:space="preserve"> will amend or permit the Plan access to amend any portion of the </w:t>
      </w:r>
      <w:r w:rsidR="0084339A" w:rsidRPr="002F5927">
        <w:rPr>
          <w:rFonts w:ascii="Arial" w:hAnsi="Arial" w:cs="Arial"/>
        </w:rPr>
        <w:t>PHI</w:t>
      </w:r>
      <w:r w:rsidRPr="002F5927">
        <w:rPr>
          <w:rFonts w:ascii="Arial" w:hAnsi="Arial" w:cs="Arial"/>
        </w:rPr>
        <w:t xml:space="preserve"> created or received for or from the Plan in </w:t>
      </w:r>
      <w:r w:rsidR="002D173D" w:rsidRPr="002F5927">
        <w:rPr>
          <w:rFonts w:ascii="Arial" w:hAnsi="Arial" w:cs="Arial"/>
        </w:rPr>
        <w:t>Contractor</w:t>
      </w:r>
      <w:r w:rsidRPr="002F5927">
        <w:rPr>
          <w:rFonts w:ascii="Arial" w:hAnsi="Arial" w:cs="Arial"/>
        </w:rPr>
        <w:t xml:space="preserve">’s custody or control, so that the Plan may meet its amendment obligations under 45 </w:t>
      </w:r>
      <w:r w:rsidR="00B03DFD" w:rsidRPr="002F5927">
        <w:rPr>
          <w:rFonts w:ascii="Arial" w:hAnsi="Arial" w:cs="Arial"/>
        </w:rPr>
        <w:t>CFR</w:t>
      </w:r>
      <w:r w:rsidRPr="002F5927">
        <w:rPr>
          <w:rFonts w:ascii="Arial" w:hAnsi="Arial" w:cs="Arial"/>
        </w:rPr>
        <w:t xml:space="preserve"> §164.526.</w:t>
      </w:r>
    </w:p>
    <w:p w14:paraId="27684567" w14:textId="77777777" w:rsidR="00BD3D81" w:rsidRPr="002F5927" w:rsidRDefault="00BD3D81" w:rsidP="002F5927">
      <w:pPr>
        <w:ind w:left="810" w:hanging="450"/>
        <w:jc w:val="both"/>
        <w:rPr>
          <w:rFonts w:ascii="Arial" w:hAnsi="Arial" w:cs="Arial"/>
          <w:b/>
        </w:rPr>
      </w:pPr>
    </w:p>
    <w:p w14:paraId="663B4E7E" w14:textId="77777777" w:rsidR="00BD3D81" w:rsidRPr="002F5927" w:rsidRDefault="00BD3D81" w:rsidP="002F5927">
      <w:pPr>
        <w:ind w:left="810" w:hanging="450"/>
        <w:jc w:val="both"/>
        <w:rPr>
          <w:rFonts w:ascii="Arial" w:hAnsi="Arial" w:cs="Arial"/>
          <w:b/>
        </w:rPr>
      </w:pPr>
      <w:r w:rsidRPr="002F5927">
        <w:rPr>
          <w:rFonts w:ascii="Arial" w:hAnsi="Arial" w:cs="Arial"/>
          <w:b/>
        </w:rPr>
        <w:t>C.</w:t>
      </w:r>
      <w:r w:rsidRPr="002F5927">
        <w:rPr>
          <w:rFonts w:ascii="Arial" w:hAnsi="Arial" w:cs="Arial"/>
          <w:b/>
        </w:rPr>
        <w:tab/>
      </w:r>
      <w:r w:rsidRPr="002F5927">
        <w:rPr>
          <w:rFonts w:ascii="Arial" w:hAnsi="Arial" w:cs="Arial"/>
          <w:b/>
          <w:u w:val="single"/>
        </w:rPr>
        <w:t>Disclosure Accounting</w:t>
      </w:r>
      <w:r w:rsidRPr="002F5927">
        <w:rPr>
          <w:rFonts w:ascii="Arial" w:hAnsi="Arial" w:cs="Arial"/>
        </w:rPr>
        <w:t xml:space="preserve">.  So that the Plan may meet its disclosure accounting obligations under 45 </w:t>
      </w:r>
      <w:r w:rsidR="00B03DFD" w:rsidRPr="002F5927">
        <w:rPr>
          <w:rFonts w:ascii="Arial" w:hAnsi="Arial" w:cs="Arial"/>
        </w:rPr>
        <w:t>CFR</w:t>
      </w:r>
      <w:r w:rsidRPr="002F5927">
        <w:rPr>
          <w:rFonts w:ascii="Arial" w:hAnsi="Arial" w:cs="Arial"/>
        </w:rPr>
        <w:t xml:space="preserve"> §164.528, </w:t>
      </w:r>
      <w:r w:rsidR="002D173D" w:rsidRPr="002F5927">
        <w:rPr>
          <w:rFonts w:ascii="Arial" w:hAnsi="Arial" w:cs="Arial"/>
        </w:rPr>
        <w:t>Contractor</w:t>
      </w:r>
      <w:r w:rsidRPr="002F5927">
        <w:rPr>
          <w:rFonts w:ascii="Arial" w:hAnsi="Arial" w:cs="Arial"/>
        </w:rPr>
        <w:t xml:space="preserve"> and the Plan agree that, wherever feasible and to the extent that disclosures have been made by </w:t>
      </w:r>
      <w:r w:rsidR="002D173D" w:rsidRPr="002F5927">
        <w:rPr>
          <w:rFonts w:ascii="Arial" w:hAnsi="Arial" w:cs="Arial"/>
        </w:rPr>
        <w:t>Contractor</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provide the accounting that is required under 45 </w:t>
      </w:r>
      <w:r w:rsidR="00B03DFD" w:rsidRPr="002F5927">
        <w:rPr>
          <w:rFonts w:ascii="Arial" w:hAnsi="Arial" w:cs="Arial"/>
        </w:rPr>
        <w:t>CFR</w:t>
      </w:r>
      <w:r w:rsidRPr="002F5927">
        <w:rPr>
          <w:rFonts w:ascii="Arial" w:hAnsi="Arial" w:cs="Arial"/>
        </w:rPr>
        <w:t xml:space="preserve"> §164.528 on the Plan’s behalf.  </w:t>
      </w:r>
      <w:r w:rsidR="002D173D" w:rsidRPr="002F5927">
        <w:rPr>
          <w:rFonts w:ascii="Arial" w:hAnsi="Arial" w:cs="Arial"/>
        </w:rPr>
        <w:t>Contractor</w:t>
      </w:r>
      <w:r w:rsidRPr="002F5927">
        <w:rPr>
          <w:rFonts w:ascii="Arial" w:hAnsi="Arial" w:cs="Arial"/>
        </w:rPr>
        <w:t xml:space="preserve"> will provide such accounting according to its own procedures for such accounting.  </w:t>
      </w:r>
      <w:r w:rsidR="002D173D" w:rsidRPr="002F5927">
        <w:rPr>
          <w:rFonts w:ascii="Arial" w:hAnsi="Arial" w:cs="Arial"/>
        </w:rPr>
        <w:t>Contractor</w:t>
      </w:r>
      <w:r w:rsidRPr="002F5927">
        <w:rPr>
          <w:rFonts w:ascii="Arial" w:hAnsi="Arial" w:cs="Arial"/>
        </w:rPr>
        <w:t xml:space="preserve"> represents that its procedures for such accounting comply with the requirements of 45 </w:t>
      </w:r>
      <w:r w:rsidR="00B03DFD" w:rsidRPr="002F5927">
        <w:rPr>
          <w:rFonts w:ascii="Arial" w:hAnsi="Arial" w:cs="Arial"/>
        </w:rPr>
        <w:t>CFR</w:t>
      </w:r>
      <w:r w:rsidRPr="002F5927">
        <w:rPr>
          <w:rFonts w:ascii="Arial" w:hAnsi="Arial" w:cs="Arial"/>
        </w:rPr>
        <w:t xml:space="preserve"> §164.528.  Such provision of disclosure accounting will not relieve the Plan of any additional and independent obligations to provide disclosure accounting where requested by an individual.  Accordingly, upon the Plan’s written or electronic request or the direct request of a Covered Person or the Covered Person’s Personal Representative, </w:t>
      </w:r>
      <w:r w:rsidR="002D173D" w:rsidRPr="002F5927">
        <w:rPr>
          <w:rFonts w:ascii="Arial" w:hAnsi="Arial" w:cs="Arial"/>
        </w:rPr>
        <w:t>Contractor</w:t>
      </w:r>
      <w:r w:rsidRPr="002F5927">
        <w:rPr>
          <w:rFonts w:ascii="Arial" w:hAnsi="Arial" w:cs="Arial"/>
        </w:rPr>
        <w:t xml:space="preserve"> will provide an accounting as set forth below. </w:t>
      </w:r>
    </w:p>
    <w:p w14:paraId="0C3F1BF5" w14:textId="77777777" w:rsidR="00BD3D81" w:rsidRPr="002F5927" w:rsidRDefault="00BD3D81" w:rsidP="002F5927">
      <w:pPr>
        <w:jc w:val="both"/>
        <w:rPr>
          <w:rFonts w:ascii="Arial" w:hAnsi="Arial" w:cs="Arial"/>
          <w:u w:val="single"/>
        </w:rPr>
      </w:pPr>
      <w:bookmarkStart w:id="1" w:name="_Ref526477414"/>
    </w:p>
    <w:p w14:paraId="6C2033DC" w14:textId="77777777" w:rsidR="00BD3D81" w:rsidRPr="002F5927" w:rsidRDefault="00BD3D81" w:rsidP="002F5927">
      <w:pPr>
        <w:ind w:left="1080" w:hanging="360"/>
        <w:jc w:val="both"/>
        <w:rPr>
          <w:rFonts w:ascii="Arial" w:hAnsi="Arial" w:cs="Arial"/>
          <w:u w:val="single"/>
        </w:rPr>
      </w:pPr>
      <w:r w:rsidRPr="002F5927">
        <w:rPr>
          <w:rFonts w:ascii="Arial" w:hAnsi="Arial" w:cs="Arial"/>
        </w:rPr>
        <w:t>1.</w:t>
      </w:r>
      <w:r w:rsidRPr="002F5927">
        <w:rPr>
          <w:rFonts w:ascii="Arial" w:hAnsi="Arial" w:cs="Arial"/>
        </w:rPr>
        <w:tab/>
      </w:r>
      <w:r w:rsidRPr="002F5927">
        <w:rPr>
          <w:rFonts w:ascii="Arial" w:hAnsi="Arial" w:cs="Arial"/>
          <w:u w:val="single"/>
        </w:rPr>
        <w:t>Disclosure Tracking</w:t>
      </w:r>
      <w:bookmarkEnd w:id="1"/>
    </w:p>
    <w:p w14:paraId="2A725F0E" w14:textId="77777777" w:rsidR="00BD3D81" w:rsidRPr="002F5927" w:rsidRDefault="00BD3D81" w:rsidP="002F5927">
      <w:pPr>
        <w:ind w:left="1080" w:hanging="360"/>
        <w:jc w:val="both"/>
        <w:rPr>
          <w:rFonts w:ascii="Arial" w:hAnsi="Arial" w:cs="Arial"/>
        </w:rPr>
      </w:pPr>
    </w:p>
    <w:p w14:paraId="00B577BA" w14:textId="77777777" w:rsidR="00BD3D81" w:rsidRPr="002F5927" w:rsidRDefault="00BD3D81" w:rsidP="002F5927">
      <w:pPr>
        <w:ind w:left="1080"/>
        <w:jc w:val="both"/>
        <w:rPr>
          <w:rFonts w:ascii="Arial" w:hAnsi="Arial" w:cs="Arial"/>
        </w:rPr>
      </w:pPr>
      <w:r w:rsidRPr="002F5927">
        <w:rPr>
          <w:rFonts w:ascii="Arial" w:hAnsi="Arial" w:cs="Arial"/>
        </w:rPr>
        <w:t>Starting</w:t>
      </w:r>
      <w:r w:rsidR="00C31625" w:rsidRPr="002F5927">
        <w:rPr>
          <w:rFonts w:ascii="Arial" w:hAnsi="Arial" w:cs="Arial"/>
          <w:color w:val="0000FF"/>
        </w:rPr>
        <w:t xml:space="preserve"> </w:t>
      </w:r>
      <w:r w:rsidR="00C31625" w:rsidRPr="002F5927">
        <w:rPr>
          <w:rFonts w:ascii="Arial" w:hAnsi="Arial" w:cs="Arial"/>
        </w:rPr>
        <w:t>as of the Effective Date of the Contract</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record each disclosure of Covered Persons’ </w:t>
      </w:r>
      <w:r w:rsidR="0084339A" w:rsidRPr="002F5927">
        <w:rPr>
          <w:rFonts w:ascii="Arial" w:hAnsi="Arial" w:cs="Arial"/>
        </w:rPr>
        <w:t>PHI</w:t>
      </w:r>
      <w:r w:rsidRPr="002F5927">
        <w:rPr>
          <w:rFonts w:ascii="Arial" w:hAnsi="Arial" w:cs="Arial"/>
        </w:rPr>
        <w:t xml:space="preserve">, which is not </w:t>
      </w:r>
      <w:r w:rsidR="00AE34D9" w:rsidRPr="002F5927">
        <w:rPr>
          <w:rFonts w:ascii="Arial" w:hAnsi="Arial" w:cs="Arial"/>
        </w:rPr>
        <w:t xml:space="preserve">exempted </w:t>
      </w:r>
      <w:r w:rsidRPr="002F5927">
        <w:rPr>
          <w:rFonts w:ascii="Arial" w:hAnsi="Arial" w:cs="Arial"/>
        </w:rPr>
        <w:t xml:space="preserve">from disclosure </w:t>
      </w:r>
      <w:r w:rsidR="00AE34D9" w:rsidRPr="002F5927">
        <w:rPr>
          <w:rFonts w:ascii="Arial" w:hAnsi="Arial" w:cs="Arial"/>
        </w:rPr>
        <w:t>accounting that</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makes to the Plan or to a third party.</w:t>
      </w:r>
    </w:p>
    <w:p w14:paraId="4CBED3AA" w14:textId="77777777" w:rsidR="00BD3D81" w:rsidRPr="002F5927" w:rsidRDefault="00BD3D81" w:rsidP="002F5927">
      <w:pPr>
        <w:ind w:left="1080" w:hanging="360"/>
        <w:jc w:val="both"/>
        <w:rPr>
          <w:rFonts w:ascii="Arial" w:hAnsi="Arial" w:cs="Arial"/>
        </w:rPr>
      </w:pPr>
    </w:p>
    <w:p w14:paraId="4FCB0A55" w14:textId="77777777" w:rsidR="00BD3D81" w:rsidRPr="002F5927" w:rsidRDefault="00BD3D81" w:rsidP="002F5927">
      <w:pPr>
        <w:ind w:left="1080"/>
        <w:jc w:val="both"/>
        <w:rPr>
          <w:rFonts w:ascii="Arial" w:hAnsi="Arial" w:cs="Arial"/>
        </w:rPr>
      </w:pPr>
      <w:r w:rsidRPr="002F5927">
        <w:rPr>
          <w:rFonts w:ascii="Arial" w:hAnsi="Arial" w:cs="Arial"/>
        </w:rPr>
        <w:t xml:space="preserve">The information about each disclosure that </w:t>
      </w:r>
      <w:r w:rsidR="002D173D" w:rsidRPr="002F5927">
        <w:rPr>
          <w:rFonts w:ascii="Arial" w:hAnsi="Arial" w:cs="Arial"/>
        </w:rPr>
        <w:t>Contractor</w:t>
      </w:r>
      <w:r w:rsidRPr="002F5927">
        <w:rPr>
          <w:rFonts w:ascii="Arial" w:hAnsi="Arial" w:cs="Arial"/>
        </w:rPr>
        <w:t xml:space="preserve"> must record (“Disclosure Information”) is (a) the disclosure date, (b) the name and (if known) address of the person or entity to whom </w:t>
      </w:r>
      <w:r w:rsidR="002D173D" w:rsidRPr="002F5927">
        <w:rPr>
          <w:rFonts w:ascii="Arial" w:hAnsi="Arial" w:cs="Arial"/>
        </w:rPr>
        <w:t>Contractor</w:t>
      </w:r>
      <w:r w:rsidRPr="002F5927">
        <w:rPr>
          <w:rFonts w:ascii="Arial" w:hAnsi="Arial" w:cs="Arial"/>
        </w:rPr>
        <w:t xml:space="preserve"> made the disclosure, (c) a brief description of the </w:t>
      </w:r>
      <w:r w:rsidR="0084339A" w:rsidRPr="002F5927">
        <w:rPr>
          <w:rFonts w:ascii="Arial" w:hAnsi="Arial" w:cs="Arial"/>
        </w:rPr>
        <w:t>PHI</w:t>
      </w:r>
      <w:r w:rsidRPr="002F5927">
        <w:rPr>
          <w:rFonts w:ascii="Arial" w:hAnsi="Arial" w:cs="Arial"/>
        </w:rPr>
        <w:t xml:space="preserve"> disclosed, and (d) a brief statement of the purpose of the disclosure.</w:t>
      </w:r>
    </w:p>
    <w:p w14:paraId="3B58418F" w14:textId="77777777" w:rsidR="00BD3D81" w:rsidRPr="002F5927" w:rsidRDefault="00BD3D81" w:rsidP="002F5927">
      <w:pPr>
        <w:ind w:left="1080" w:hanging="360"/>
        <w:jc w:val="both"/>
        <w:rPr>
          <w:rFonts w:ascii="Arial" w:hAnsi="Arial" w:cs="Arial"/>
        </w:rPr>
      </w:pPr>
    </w:p>
    <w:p w14:paraId="43D7ED41" w14:textId="77777777" w:rsidR="00BD3D81" w:rsidRPr="002F5927" w:rsidRDefault="00BD3D81" w:rsidP="002F5927">
      <w:pPr>
        <w:ind w:left="1080"/>
        <w:jc w:val="both"/>
        <w:rPr>
          <w:rFonts w:ascii="Arial" w:hAnsi="Arial" w:cs="Arial"/>
        </w:rPr>
      </w:pPr>
      <w:r w:rsidRPr="002F5927">
        <w:rPr>
          <w:rFonts w:ascii="Arial" w:hAnsi="Arial" w:cs="Arial"/>
        </w:rPr>
        <w:t xml:space="preserve">For repetitive disclosures of Covered Persons’ </w:t>
      </w:r>
      <w:r w:rsidR="0084339A" w:rsidRPr="002F5927">
        <w:rPr>
          <w:rFonts w:ascii="Arial" w:hAnsi="Arial" w:cs="Arial"/>
        </w:rPr>
        <w:t>PHI</w:t>
      </w:r>
      <w:r w:rsidRPr="002F5927">
        <w:rPr>
          <w:rFonts w:ascii="Arial" w:hAnsi="Arial" w:cs="Arial"/>
        </w:rPr>
        <w:t xml:space="preserve"> that </w:t>
      </w:r>
      <w:r w:rsidR="002D173D" w:rsidRPr="002F5927">
        <w:rPr>
          <w:rFonts w:ascii="Arial" w:hAnsi="Arial" w:cs="Arial"/>
        </w:rPr>
        <w:t>Contractor</w:t>
      </w:r>
      <w:r w:rsidRPr="002F5927">
        <w:rPr>
          <w:rFonts w:ascii="Arial" w:hAnsi="Arial" w:cs="Arial"/>
        </w:rPr>
        <w:t xml:space="preserve"> makes for a single purpose to the same person or entity (including the Plan), </w:t>
      </w:r>
      <w:r w:rsidR="002D173D" w:rsidRPr="002F5927">
        <w:rPr>
          <w:rFonts w:ascii="Arial" w:hAnsi="Arial" w:cs="Arial"/>
        </w:rPr>
        <w:t>Contractor</w:t>
      </w:r>
      <w:r w:rsidRPr="002F5927">
        <w:rPr>
          <w:rFonts w:ascii="Arial" w:hAnsi="Arial" w:cs="Arial"/>
        </w:rPr>
        <w:t xml:space="preserve"> may record (a) the Disclosure Information for the first of these repetitive disclosures, (b) the frequency, periodicity or number of these repetitive disclosures, and (c) the date of the last of these repetitive disclosures.</w:t>
      </w:r>
    </w:p>
    <w:p w14:paraId="4DB5BC71" w14:textId="77777777" w:rsidR="00BD3D81" w:rsidRPr="002F5927" w:rsidRDefault="00BD3D81" w:rsidP="002F5927">
      <w:pPr>
        <w:ind w:left="1080" w:hanging="360"/>
        <w:jc w:val="both"/>
        <w:rPr>
          <w:rFonts w:ascii="Arial" w:hAnsi="Arial" w:cs="Arial"/>
          <w:u w:val="single"/>
        </w:rPr>
      </w:pPr>
      <w:bookmarkStart w:id="2" w:name="_Ref526476713"/>
    </w:p>
    <w:p w14:paraId="500B0F1F" w14:textId="77777777" w:rsidR="00BD3D81" w:rsidRPr="002F5927" w:rsidRDefault="00BD3D81" w:rsidP="002F5927">
      <w:pPr>
        <w:ind w:left="1080" w:hanging="360"/>
        <w:jc w:val="both"/>
        <w:rPr>
          <w:rFonts w:ascii="Arial" w:hAnsi="Arial" w:cs="Arial"/>
          <w:u w:val="single"/>
        </w:rPr>
      </w:pPr>
      <w:r w:rsidRPr="002F5927">
        <w:rPr>
          <w:rFonts w:ascii="Arial" w:hAnsi="Arial" w:cs="Arial"/>
        </w:rPr>
        <w:t>2.</w:t>
      </w:r>
      <w:r w:rsidRPr="002F5927">
        <w:rPr>
          <w:rFonts w:ascii="Arial" w:hAnsi="Arial" w:cs="Arial"/>
        </w:rPr>
        <w:tab/>
      </w:r>
      <w:r w:rsidRPr="002F5927">
        <w:rPr>
          <w:rFonts w:ascii="Arial" w:hAnsi="Arial" w:cs="Arial"/>
          <w:u w:val="single"/>
        </w:rPr>
        <w:t>Exceptions from Disclosure Tracking</w:t>
      </w:r>
      <w:bookmarkEnd w:id="2"/>
    </w:p>
    <w:p w14:paraId="534FEA75" w14:textId="77777777" w:rsidR="00BD3D81" w:rsidRPr="002F5927" w:rsidRDefault="00BD3D81" w:rsidP="002F5927">
      <w:pPr>
        <w:ind w:left="1080" w:hanging="360"/>
        <w:jc w:val="both"/>
        <w:rPr>
          <w:rFonts w:ascii="Arial" w:hAnsi="Arial" w:cs="Arial"/>
        </w:rPr>
      </w:pPr>
    </w:p>
    <w:p w14:paraId="3BE26E4F" w14:textId="77777777" w:rsidR="00BD3D81" w:rsidRPr="002F5927" w:rsidRDefault="002D173D" w:rsidP="002F5927">
      <w:pPr>
        <w:ind w:left="1080"/>
        <w:jc w:val="both"/>
        <w:rPr>
          <w:rFonts w:ascii="Arial" w:hAnsi="Arial" w:cs="Arial"/>
        </w:rPr>
      </w:pPr>
      <w:r w:rsidRPr="002F5927">
        <w:rPr>
          <w:rFonts w:ascii="Arial" w:hAnsi="Arial" w:cs="Arial"/>
        </w:rPr>
        <w:t>Contractor</w:t>
      </w:r>
      <w:r w:rsidR="00BD3D81" w:rsidRPr="002F5927">
        <w:rPr>
          <w:rFonts w:ascii="Arial" w:hAnsi="Arial" w:cs="Arial"/>
        </w:rPr>
        <w:t xml:space="preserve"> is not required to record disclosure information or otherwise account for disclosures of PHI that this BA Agreement or the Plan in writing permits or requires: (i) for the purpose of the Plan’s payment activities or health care operations, (ii) to the individual who is the subject of the PHI disclosed, or to that individual’s personal representative; (iii) to persons involved in that individual’s health care or payment for health care; (iv) for notification for disaster relief purposes, (v) for national security or intelligence purposes,  (vi) to law enforcement officials or correctional institutions regarding inmates;  (vii) pursuant to an authorization; (viii) for disclosures of certain PHI made as part of a limited data set; (ix) for certain incidental disclosures that may occur where reasonable safeguards have been implemented; (x) for disclosures prior to April 14, 2003</w:t>
      </w:r>
      <w:r w:rsidR="00C31625" w:rsidRPr="002F5927">
        <w:rPr>
          <w:rFonts w:ascii="Arial" w:hAnsi="Arial" w:cs="Arial"/>
        </w:rPr>
        <w:t>; or (xi)</w:t>
      </w:r>
      <w:r w:rsidR="00C31625" w:rsidRPr="002F5927">
        <w:rPr>
          <w:rFonts w:ascii="Arial" w:hAnsi="Arial" w:cs="Arial"/>
          <w:color w:val="0000FF"/>
        </w:rPr>
        <w:t xml:space="preserve"> </w:t>
      </w:r>
      <w:r w:rsidR="00C31625" w:rsidRPr="002F5927">
        <w:rPr>
          <w:rFonts w:ascii="Arial" w:hAnsi="Arial" w:cs="Arial"/>
        </w:rPr>
        <w:t xml:space="preserve">as otherwise excepted under 45 </w:t>
      </w:r>
      <w:r w:rsidR="00B03DFD" w:rsidRPr="002F5927">
        <w:rPr>
          <w:rFonts w:ascii="Arial" w:hAnsi="Arial" w:cs="Arial"/>
        </w:rPr>
        <w:t>CFR</w:t>
      </w:r>
      <w:r w:rsidR="00C31625" w:rsidRPr="002F5927">
        <w:rPr>
          <w:rFonts w:ascii="Arial" w:hAnsi="Arial" w:cs="Arial"/>
        </w:rPr>
        <w:t xml:space="preserve"> §164.528.</w:t>
      </w:r>
    </w:p>
    <w:p w14:paraId="78AEA470" w14:textId="77777777" w:rsidR="00BD3D81" w:rsidRPr="002F5927" w:rsidRDefault="00BD3D81" w:rsidP="002F5927">
      <w:pPr>
        <w:ind w:left="1080" w:hanging="360"/>
        <w:jc w:val="both"/>
        <w:rPr>
          <w:rFonts w:ascii="Arial" w:hAnsi="Arial" w:cs="Arial"/>
        </w:rPr>
      </w:pPr>
    </w:p>
    <w:p w14:paraId="5EE7516D" w14:textId="77777777" w:rsidR="00BD3D81" w:rsidRPr="002F5927" w:rsidRDefault="00BD3D81" w:rsidP="002F5927">
      <w:pPr>
        <w:keepNext/>
        <w:ind w:left="1080" w:hanging="360"/>
        <w:jc w:val="both"/>
        <w:rPr>
          <w:rFonts w:ascii="Arial" w:hAnsi="Arial" w:cs="Arial"/>
          <w:u w:val="single"/>
        </w:rPr>
      </w:pPr>
      <w:r w:rsidRPr="002F5927">
        <w:rPr>
          <w:rFonts w:ascii="Arial" w:hAnsi="Arial" w:cs="Arial"/>
        </w:rPr>
        <w:t>3.</w:t>
      </w:r>
      <w:r w:rsidRPr="002F5927">
        <w:rPr>
          <w:rFonts w:ascii="Arial" w:hAnsi="Arial" w:cs="Arial"/>
        </w:rPr>
        <w:tab/>
      </w:r>
      <w:r w:rsidRPr="002F5927">
        <w:rPr>
          <w:rFonts w:ascii="Arial" w:hAnsi="Arial" w:cs="Arial"/>
          <w:u w:val="single"/>
        </w:rPr>
        <w:t>Disclosure Tracking Time Periods</w:t>
      </w:r>
    </w:p>
    <w:p w14:paraId="6B2B9C6F" w14:textId="77777777" w:rsidR="00BD3D81" w:rsidRPr="002F5927" w:rsidRDefault="00BD3D81" w:rsidP="002F5927">
      <w:pPr>
        <w:keepNext/>
        <w:ind w:left="1080" w:hanging="360"/>
        <w:jc w:val="both"/>
        <w:rPr>
          <w:rFonts w:ascii="Arial" w:hAnsi="Arial" w:cs="Arial"/>
        </w:rPr>
      </w:pPr>
    </w:p>
    <w:p w14:paraId="031D465D" w14:textId="77777777" w:rsidR="00BD3D81" w:rsidRPr="002F5927" w:rsidRDefault="002D173D" w:rsidP="002F5927">
      <w:pPr>
        <w:keepNext/>
        <w:ind w:left="1080"/>
        <w:jc w:val="both"/>
        <w:rPr>
          <w:rFonts w:ascii="Arial" w:hAnsi="Arial" w:cs="Arial"/>
        </w:rPr>
      </w:pPr>
      <w:r w:rsidRPr="002F5927">
        <w:rPr>
          <w:rFonts w:ascii="Arial" w:hAnsi="Arial" w:cs="Arial"/>
        </w:rPr>
        <w:t>Contractor</w:t>
      </w:r>
      <w:r w:rsidR="00BD3D81" w:rsidRPr="002F5927">
        <w:rPr>
          <w:rFonts w:ascii="Arial" w:hAnsi="Arial" w:cs="Arial"/>
        </w:rPr>
        <w:t xml:space="preserve"> will have available for the Plan or for Covered Persons the Disclosure Information required for the six (6) years immediately preceding the date of the Plan’s request for the Disclosure Information (except </w:t>
      </w:r>
      <w:r w:rsidRPr="002F5927">
        <w:rPr>
          <w:rFonts w:ascii="Arial" w:hAnsi="Arial" w:cs="Arial"/>
        </w:rPr>
        <w:t>Contractor</w:t>
      </w:r>
      <w:r w:rsidR="00BD3D81" w:rsidRPr="002F5927">
        <w:rPr>
          <w:rFonts w:ascii="Arial" w:hAnsi="Arial" w:cs="Arial"/>
        </w:rPr>
        <w:t xml:space="preserve"> will not be required to have Disclosure Information for disclosures occurring before April 14, 2003).</w:t>
      </w:r>
    </w:p>
    <w:p w14:paraId="152110F7" w14:textId="77777777" w:rsidR="00BD3D81" w:rsidRPr="002F5927" w:rsidRDefault="00BD3D81" w:rsidP="002F5927">
      <w:pPr>
        <w:keepNext/>
        <w:ind w:left="1800" w:hanging="360"/>
        <w:jc w:val="both"/>
        <w:rPr>
          <w:rFonts w:ascii="Arial" w:hAnsi="Arial" w:cs="Arial"/>
          <w:b/>
        </w:rPr>
      </w:pPr>
    </w:p>
    <w:p w14:paraId="30948988" w14:textId="77777777" w:rsidR="00BD3D81" w:rsidRPr="002F5927" w:rsidRDefault="00BD3D81" w:rsidP="002F5927">
      <w:pPr>
        <w:keepNext/>
        <w:ind w:left="720" w:hanging="360"/>
        <w:jc w:val="both"/>
        <w:rPr>
          <w:rFonts w:ascii="Arial" w:hAnsi="Arial" w:cs="Arial"/>
          <w:b/>
          <w:u w:val="single"/>
        </w:rPr>
      </w:pPr>
      <w:r w:rsidRPr="002F5927">
        <w:rPr>
          <w:rFonts w:ascii="Arial" w:hAnsi="Arial" w:cs="Arial"/>
          <w:b/>
        </w:rPr>
        <w:t>D.</w:t>
      </w:r>
      <w:r w:rsidRPr="002F5927">
        <w:rPr>
          <w:rFonts w:ascii="Arial" w:hAnsi="Arial" w:cs="Arial"/>
          <w:b/>
        </w:rPr>
        <w:tab/>
      </w:r>
      <w:r w:rsidRPr="002F5927">
        <w:rPr>
          <w:rFonts w:ascii="Arial" w:hAnsi="Arial" w:cs="Arial"/>
          <w:b/>
          <w:u w:val="single"/>
        </w:rPr>
        <w:t>Right to Request Restrictions and Confidential Communications</w:t>
      </w:r>
    </w:p>
    <w:p w14:paraId="4D6D00EB" w14:textId="77777777" w:rsidR="00BD3D81" w:rsidRPr="002F5927" w:rsidRDefault="00BD3D81" w:rsidP="002F5927">
      <w:pPr>
        <w:keepNext/>
        <w:ind w:left="720"/>
        <w:jc w:val="both"/>
        <w:rPr>
          <w:rFonts w:ascii="Arial" w:hAnsi="Arial" w:cs="Arial"/>
        </w:rPr>
      </w:pPr>
    </w:p>
    <w:p w14:paraId="69C92164" w14:textId="77777777" w:rsidR="00BD3D81" w:rsidRPr="002F5927" w:rsidRDefault="00BD3D81" w:rsidP="002F5927">
      <w:pPr>
        <w:ind w:left="720"/>
        <w:jc w:val="both"/>
        <w:rPr>
          <w:rFonts w:ascii="Arial" w:hAnsi="Arial" w:cs="Arial"/>
          <w:b/>
        </w:rPr>
      </w:pPr>
      <w:r w:rsidRPr="002F5927">
        <w:rPr>
          <w:rFonts w:ascii="Arial" w:hAnsi="Arial" w:cs="Arial"/>
        </w:rPr>
        <w:t xml:space="preserve">So that the Plan may meet its obligations to evaluate requests for restrictions and confidential communications in connection with the disclosure of PHI under 45 </w:t>
      </w:r>
      <w:r w:rsidR="00B03DFD" w:rsidRPr="002F5927">
        <w:rPr>
          <w:rFonts w:ascii="Arial" w:hAnsi="Arial" w:cs="Arial"/>
        </w:rPr>
        <w:t>CFR</w:t>
      </w:r>
      <w:r w:rsidRPr="002F5927">
        <w:rPr>
          <w:rFonts w:ascii="Arial" w:hAnsi="Arial" w:cs="Arial"/>
        </w:rPr>
        <w:t xml:space="preserve"> §164.522, </w:t>
      </w:r>
      <w:r w:rsidR="002D173D" w:rsidRPr="002F5927">
        <w:rPr>
          <w:rFonts w:ascii="Arial" w:hAnsi="Arial" w:cs="Arial"/>
        </w:rPr>
        <w:t>Contractor</w:t>
      </w:r>
      <w:r w:rsidRPr="002F5927">
        <w:rPr>
          <w:rFonts w:ascii="Arial" w:hAnsi="Arial" w:cs="Arial"/>
        </w:rPr>
        <w:t xml:space="preserve"> and the Plan agree that, wherever feasible and to the extent that communications are within the control of </w:t>
      </w:r>
      <w:r w:rsidR="002D173D" w:rsidRPr="002F5927">
        <w:rPr>
          <w:rFonts w:ascii="Arial" w:hAnsi="Arial" w:cs="Arial"/>
        </w:rPr>
        <w:t>Contractor</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perform these evaluations on behalf of the Plan.  </w:t>
      </w:r>
      <w:r w:rsidR="002D173D" w:rsidRPr="002F5927">
        <w:rPr>
          <w:rFonts w:ascii="Arial" w:hAnsi="Arial" w:cs="Arial"/>
        </w:rPr>
        <w:t>Contractor</w:t>
      </w:r>
      <w:r w:rsidRPr="002F5927">
        <w:rPr>
          <w:rFonts w:ascii="Arial" w:hAnsi="Arial" w:cs="Arial"/>
        </w:rPr>
        <w:t xml:space="preserve"> will evaluate such requests according to its own procedures for such requests, and shall implement such appropriate operational steps as are required by its own procedures.  </w:t>
      </w:r>
      <w:r w:rsidR="002D173D" w:rsidRPr="002F5927">
        <w:rPr>
          <w:rFonts w:ascii="Arial" w:hAnsi="Arial" w:cs="Arial"/>
        </w:rPr>
        <w:t>Contractor</w:t>
      </w:r>
      <w:r w:rsidRPr="002F5927">
        <w:rPr>
          <w:rFonts w:ascii="Arial" w:hAnsi="Arial" w:cs="Arial"/>
        </w:rPr>
        <w:t xml:space="preserve"> represents that its procedures for evaluating such requests comply with the requirements of 45 </w:t>
      </w:r>
      <w:r w:rsidR="00B03DFD" w:rsidRPr="002F5927">
        <w:rPr>
          <w:rFonts w:ascii="Arial" w:hAnsi="Arial" w:cs="Arial"/>
        </w:rPr>
        <w:t>CFR</w:t>
      </w:r>
      <w:r w:rsidRPr="002F5927">
        <w:rPr>
          <w:rFonts w:ascii="Arial" w:hAnsi="Arial" w:cs="Arial"/>
        </w:rPr>
        <w:t xml:space="preserve"> §164.522.  Such evaluation will not relieve the Plan of any additional and independent obligations to evaluate restrictions or implement confidential communications where requested by an individual.  Accordingly, upon the Plan’s written or electronic request or the direct request of a Covered Person or the Covered Person’s Personal Representative, </w:t>
      </w:r>
      <w:r w:rsidR="002D173D" w:rsidRPr="002F5927">
        <w:rPr>
          <w:rFonts w:ascii="Arial" w:hAnsi="Arial" w:cs="Arial"/>
        </w:rPr>
        <w:t>Contractor</w:t>
      </w:r>
      <w:r w:rsidRPr="002F5927">
        <w:rPr>
          <w:rFonts w:ascii="Arial" w:hAnsi="Arial" w:cs="Arial"/>
        </w:rPr>
        <w:t xml:space="preserve"> will evaluate requests for restrictions and requests for confidential communications, and will respond to these requests as appropriate under </w:t>
      </w:r>
      <w:r w:rsidR="002D173D" w:rsidRPr="002F5927">
        <w:rPr>
          <w:rFonts w:ascii="Arial" w:hAnsi="Arial" w:cs="Arial"/>
        </w:rPr>
        <w:t>Contractor</w:t>
      </w:r>
      <w:r w:rsidRPr="002F5927">
        <w:rPr>
          <w:rFonts w:ascii="Arial" w:hAnsi="Arial" w:cs="Arial"/>
        </w:rPr>
        <w:t>’s procedures.</w:t>
      </w:r>
    </w:p>
    <w:p w14:paraId="6412FA5A" w14:textId="77777777" w:rsidR="00BD3D81" w:rsidRPr="002F5927" w:rsidRDefault="00BD3D81" w:rsidP="002F5927">
      <w:pPr>
        <w:jc w:val="both"/>
        <w:rPr>
          <w:rFonts w:ascii="Arial" w:hAnsi="Arial" w:cs="Arial"/>
        </w:rPr>
      </w:pPr>
    </w:p>
    <w:p w14:paraId="471B46A8" w14:textId="77777777" w:rsidR="00BD3D81" w:rsidRPr="002F5927" w:rsidRDefault="00BD3D81" w:rsidP="002F5927">
      <w:pPr>
        <w:tabs>
          <w:tab w:val="left" w:pos="360"/>
        </w:tabs>
        <w:jc w:val="both"/>
        <w:rPr>
          <w:rFonts w:ascii="Arial" w:hAnsi="Arial" w:cs="Arial"/>
          <w:b/>
        </w:rPr>
      </w:pPr>
      <w:r w:rsidRPr="002F5927">
        <w:rPr>
          <w:rFonts w:ascii="Arial" w:hAnsi="Arial" w:cs="Arial"/>
          <w:b/>
        </w:rPr>
        <w:t>V.</w:t>
      </w:r>
      <w:r w:rsidR="00D87782" w:rsidRPr="002F5927">
        <w:rPr>
          <w:rFonts w:ascii="Arial" w:hAnsi="Arial" w:cs="Arial"/>
          <w:b/>
        </w:rPr>
        <w:tab/>
      </w:r>
      <w:r w:rsidRPr="002F5927">
        <w:rPr>
          <w:rFonts w:ascii="Arial" w:hAnsi="Arial" w:cs="Arial"/>
          <w:b/>
          <w:caps/>
          <w:u w:val="single"/>
        </w:rPr>
        <w:t xml:space="preserve">Obligations of The </w:t>
      </w:r>
      <w:r w:rsidR="005B0E68" w:rsidRPr="002F5927">
        <w:rPr>
          <w:rFonts w:ascii="Arial" w:hAnsi="Arial" w:cs="Arial"/>
          <w:b/>
          <w:caps/>
          <w:u w:val="single"/>
        </w:rPr>
        <w:t>COVERED ENTITY</w:t>
      </w:r>
    </w:p>
    <w:p w14:paraId="7C726D73" w14:textId="77777777" w:rsidR="00BD3D81" w:rsidRPr="002F5927" w:rsidRDefault="00BD3D81" w:rsidP="002F5927">
      <w:pPr>
        <w:ind w:left="1440" w:hanging="720"/>
        <w:jc w:val="both"/>
        <w:rPr>
          <w:rFonts w:ascii="Arial" w:hAnsi="Arial" w:cs="Arial"/>
        </w:rPr>
      </w:pPr>
    </w:p>
    <w:p w14:paraId="4CDDCD7D" w14:textId="77777777" w:rsidR="00BD3D81" w:rsidRPr="002F5927" w:rsidRDefault="00BD3D81" w:rsidP="002F5927">
      <w:pPr>
        <w:ind w:left="720" w:hanging="360"/>
        <w:jc w:val="both"/>
        <w:rPr>
          <w:rFonts w:ascii="Arial" w:hAnsi="Arial" w:cs="Arial"/>
        </w:rPr>
      </w:pPr>
      <w:r w:rsidRPr="002F5927">
        <w:rPr>
          <w:rFonts w:ascii="Arial" w:hAnsi="Arial" w:cs="Arial"/>
          <w:b/>
        </w:rPr>
        <w:t>A.</w:t>
      </w:r>
      <w:r w:rsidRPr="002F5927">
        <w:rPr>
          <w:rFonts w:ascii="Arial" w:hAnsi="Arial" w:cs="Arial"/>
          <w:b/>
        </w:rPr>
        <w:tab/>
      </w:r>
      <w:r w:rsidRPr="002F5927">
        <w:rPr>
          <w:rFonts w:ascii="Arial" w:hAnsi="Arial" w:cs="Arial"/>
        </w:rPr>
        <w:t xml:space="preserve">Covered Entity shall provide </w:t>
      </w:r>
      <w:r w:rsidR="002D173D" w:rsidRPr="002F5927">
        <w:rPr>
          <w:rFonts w:ascii="Arial" w:hAnsi="Arial" w:cs="Arial"/>
        </w:rPr>
        <w:t>Contractor</w:t>
      </w:r>
      <w:r w:rsidRPr="002F5927">
        <w:rPr>
          <w:rFonts w:ascii="Arial" w:hAnsi="Arial" w:cs="Arial"/>
        </w:rPr>
        <w:t xml:space="preserve"> with any changes in, or revocation of, permission by Individual to use or disclose </w:t>
      </w:r>
      <w:r w:rsidR="0084339A" w:rsidRPr="002F5927">
        <w:rPr>
          <w:rFonts w:ascii="Arial" w:hAnsi="Arial" w:cs="Arial"/>
        </w:rPr>
        <w:t>PHI</w:t>
      </w:r>
      <w:r w:rsidRPr="002F5927">
        <w:rPr>
          <w:rFonts w:ascii="Arial" w:hAnsi="Arial" w:cs="Arial"/>
        </w:rPr>
        <w:t xml:space="preserve">, if such changes affect </w:t>
      </w:r>
      <w:r w:rsidR="002D173D" w:rsidRPr="002F5927">
        <w:rPr>
          <w:rFonts w:ascii="Arial" w:hAnsi="Arial" w:cs="Arial"/>
        </w:rPr>
        <w:t>Contractor</w:t>
      </w:r>
      <w:r w:rsidRPr="002F5927">
        <w:rPr>
          <w:rFonts w:ascii="Arial" w:hAnsi="Arial" w:cs="Arial"/>
        </w:rPr>
        <w:t>’s permitted or required uses and disclosures.</w:t>
      </w:r>
    </w:p>
    <w:p w14:paraId="7420FFDC" w14:textId="77777777" w:rsidR="00BD3D81" w:rsidRPr="002F5927" w:rsidRDefault="00BD3D81" w:rsidP="002F5927">
      <w:pPr>
        <w:ind w:left="720" w:hanging="360"/>
        <w:jc w:val="both"/>
        <w:rPr>
          <w:rFonts w:ascii="Arial" w:hAnsi="Arial" w:cs="Arial"/>
        </w:rPr>
      </w:pPr>
    </w:p>
    <w:p w14:paraId="310497C1" w14:textId="77777777" w:rsidR="00BD3D81" w:rsidRPr="002F5927" w:rsidRDefault="00BD3D81" w:rsidP="002F5927">
      <w:pPr>
        <w:ind w:left="720" w:hanging="360"/>
        <w:jc w:val="both"/>
        <w:rPr>
          <w:rFonts w:ascii="Arial" w:hAnsi="Arial" w:cs="Arial"/>
        </w:rPr>
      </w:pPr>
      <w:r w:rsidRPr="002F5927">
        <w:rPr>
          <w:rFonts w:ascii="Arial" w:hAnsi="Arial" w:cs="Arial"/>
          <w:b/>
        </w:rPr>
        <w:t>B.</w:t>
      </w:r>
      <w:r w:rsidRPr="002F5927">
        <w:rPr>
          <w:rFonts w:ascii="Arial" w:hAnsi="Arial" w:cs="Arial"/>
          <w:b/>
        </w:rPr>
        <w:tab/>
      </w:r>
      <w:r w:rsidRPr="002F5927">
        <w:rPr>
          <w:rFonts w:ascii="Arial" w:hAnsi="Arial" w:cs="Arial"/>
        </w:rPr>
        <w:t xml:space="preserve">Covered Entity shall notify </w:t>
      </w:r>
      <w:r w:rsidR="002D173D" w:rsidRPr="002F5927">
        <w:rPr>
          <w:rFonts w:ascii="Arial" w:hAnsi="Arial" w:cs="Arial"/>
        </w:rPr>
        <w:t>Contractor</w:t>
      </w:r>
      <w:r w:rsidRPr="002F5927">
        <w:rPr>
          <w:rFonts w:ascii="Arial" w:hAnsi="Arial" w:cs="Arial"/>
        </w:rPr>
        <w:t xml:space="preserve"> of any restriction to the use or disclosure of </w:t>
      </w:r>
      <w:r w:rsidR="0084339A" w:rsidRPr="002F5927">
        <w:rPr>
          <w:rFonts w:ascii="Arial" w:hAnsi="Arial" w:cs="Arial"/>
        </w:rPr>
        <w:t>PHI</w:t>
      </w:r>
      <w:r w:rsidRPr="002F5927">
        <w:rPr>
          <w:rFonts w:ascii="Arial" w:hAnsi="Arial" w:cs="Arial"/>
        </w:rPr>
        <w:t xml:space="preserve"> that Covered Entity has agreed to in accordance with 45 CFR 164.522.</w:t>
      </w:r>
    </w:p>
    <w:p w14:paraId="183E9245" w14:textId="77777777" w:rsidR="00BD3D81" w:rsidRPr="002F5927" w:rsidRDefault="00BD3D81" w:rsidP="002F5927">
      <w:pPr>
        <w:ind w:left="720" w:hanging="360"/>
        <w:jc w:val="both"/>
        <w:rPr>
          <w:rFonts w:ascii="Arial" w:hAnsi="Arial" w:cs="Arial"/>
        </w:rPr>
      </w:pPr>
    </w:p>
    <w:p w14:paraId="337E1BA9" w14:textId="77777777" w:rsidR="00BD3D81" w:rsidRPr="002F5927" w:rsidRDefault="00BD3D81" w:rsidP="002F5927">
      <w:pPr>
        <w:ind w:left="720" w:hanging="360"/>
        <w:jc w:val="both"/>
        <w:rPr>
          <w:rFonts w:ascii="Arial" w:hAnsi="Arial" w:cs="Arial"/>
        </w:rPr>
      </w:pPr>
      <w:r w:rsidRPr="002F5927">
        <w:rPr>
          <w:rFonts w:ascii="Arial" w:hAnsi="Arial" w:cs="Arial"/>
          <w:b/>
        </w:rPr>
        <w:t>C.</w:t>
      </w:r>
      <w:r w:rsidRPr="002F5927">
        <w:rPr>
          <w:rFonts w:ascii="Arial" w:hAnsi="Arial" w:cs="Arial"/>
          <w:b/>
        </w:rPr>
        <w:tab/>
      </w:r>
      <w:r w:rsidRPr="002F5927">
        <w:rPr>
          <w:rFonts w:ascii="Arial" w:hAnsi="Arial" w:cs="Arial"/>
        </w:rPr>
        <w:t xml:space="preserve">Covered Entity shall not request </w:t>
      </w:r>
      <w:r w:rsidR="002D173D" w:rsidRPr="002F5927">
        <w:rPr>
          <w:rFonts w:ascii="Arial" w:hAnsi="Arial" w:cs="Arial"/>
        </w:rPr>
        <w:t>Contractor</w:t>
      </w:r>
      <w:r w:rsidRPr="002F5927">
        <w:rPr>
          <w:rFonts w:ascii="Arial" w:hAnsi="Arial" w:cs="Arial"/>
        </w:rPr>
        <w:t xml:space="preserve"> to use or disclose </w:t>
      </w:r>
      <w:r w:rsidR="0084339A" w:rsidRPr="002F5927">
        <w:rPr>
          <w:rFonts w:ascii="Arial" w:hAnsi="Arial" w:cs="Arial"/>
        </w:rPr>
        <w:t>PHI</w:t>
      </w:r>
      <w:r w:rsidRPr="002F5927">
        <w:rPr>
          <w:rFonts w:ascii="Arial" w:hAnsi="Arial" w:cs="Arial"/>
        </w:rPr>
        <w:t xml:space="preserve"> in any manner that would not be permissible under the </w:t>
      </w:r>
      <w:r w:rsidR="00A378C3" w:rsidRPr="002F5927">
        <w:rPr>
          <w:rFonts w:ascii="Arial" w:hAnsi="Arial" w:cs="Arial"/>
        </w:rPr>
        <w:t>HIPAA Rules</w:t>
      </w:r>
      <w:r w:rsidRPr="002F5927">
        <w:rPr>
          <w:rFonts w:ascii="Arial" w:hAnsi="Arial" w:cs="Arial"/>
        </w:rPr>
        <w:t xml:space="preserve"> if done by Covered Entity except as provided in this BA Agreement.  In no event shall Covered Entity request </w:t>
      </w:r>
      <w:r w:rsidR="002D173D" w:rsidRPr="002F5927">
        <w:rPr>
          <w:rFonts w:ascii="Arial" w:hAnsi="Arial" w:cs="Arial"/>
        </w:rPr>
        <w:t>Contractor</w:t>
      </w:r>
      <w:r w:rsidRPr="002F5927">
        <w:rPr>
          <w:rFonts w:ascii="Arial" w:hAnsi="Arial" w:cs="Arial"/>
        </w:rPr>
        <w:t xml:space="preserve"> to disclose to Covered Entity or agents of Covered Entity any </w:t>
      </w:r>
      <w:r w:rsidR="0084339A" w:rsidRPr="002F5927">
        <w:rPr>
          <w:rFonts w:ascii="Arial" w:hAnsi="Arial" w:cs="Arial"/>
        </w:rPr>
        <w:t>PHI</w:t>
      </w:r>
      <w:r w:rsidRPr="002F5927">
        <w:rPr>
          <w:rFonts w:ascii="Arial" w:hAnsi="Arial" w:cs="Arial"/>
        </w:rPr>
        <w:t xml:space="preserve"> unless such disclosure is the minimum necessary disclosure that satisfies the request and that such disclosure is solely for the purpose of treatment, payment or plan operations.</w:t>
      </w:r>
    </w:p>
    <w:p w14:paraId="07F7FDE3" w14:textId="77777777" w:rsidR="00BD3D81" w:rsidRPr="002F5927" w:rsidRDefault="00BD3D81" w:rsidP="002F5927">
      <w:pPr>
        <w:jc w:val="both"/>
        <w:rPr>
          <w:rFonts w:ascii="Arial" w:hAnsi="Arial" w:cs="Arial"/>
        </w:rPr>
      </w:pPr>
    </w:p>
    <w:p w14:paraId="4FD3989F" w14:textId="77777777" w:rsidR="00BD3D81" w:rsidRPr="002F5927" w:rsidRDefault="00BD3D81" w:rsidP="002F5927">
      <w:pPr>
        <w:keepNext/>
        <w:tabs>
          <w:tab w:val="left" w:pos="360"/>
        </w:tabs>
        <w:jc w:val="both"/>
        <w:rPr>
          <w:rFonts w:ascii="Arial" w:hAnsi="Arial" w:cs="Arial"/>
          <w:b/>
          <w:caps/>
        </w:rPr>
      </w:pPr>
      <w:r w:rsidRPr="002F5927">
        <w:rPr>
          <w:rFonts w:ascii="Arial" w:hAnsi="Arial" w:cs="Arial"/>
          <w:b/>
          <w:caps/>
        </w:rPr>
        <w:t>VI.</w:t>
      </w:r>
      <w:r w:rsidRPr="002F5927">
        <w:rPr>
          <w:rFonts w:ascii="Arial" w:hAnsi="Arial" w:cs="Arial"/>
          <w:b/>
          <w:caps/>
        </w:rPr>
        <w:tab/>
      </w:r>
      <w:r w:rsidRPr="002F5927">
        <w:rPr>
          <w:rFonts w:ascii="Arial" w:hAnsi="Arial" w:cs="Arial"/>
          <w:b/>
          <w:caps/>
          <w:u w:val="single"/>
        </w:rPr>
        <w:t>breach of privacy obligations</w:t>
      </w:r>
    </w:p>
    <w:p w14:paraId="0392FD95" w14:textId="77777777" w:rsidR="00BD3D81" w:rsidRPr="002F5927" w:rsidRDefault="00BD3D81" w:rsidP="002F5927">
      <w:pPr>
        <w:keepNext/>
        <w:ind w:left="720"/>
        <w:jc w:val="both"/>
        <w:rPr>
          <w:rFonts w:ascii="Arial" w:hAnsi="Arial" w:cs="Arial"/>
        </w:rPr>
      </w:pPr>
      <w:bookmarkStart w:id="3" w:name="_Ref526509087"/>
    </w:p>
    <w:p w14:paraId="3916ED3C" w14:textId="77777777" w:rsidR="00BD3D81" w:rsidRPr="002F5927" w:rsidRDefault="00BD3D81" w:rsidP="002F5927">
      <w:pPr>
        <w:tabs>
          <w:tab w:val="left" w:pos="360"/>
        </w:tabs>
        <w:ind w:left="360"/>
        <w:jc w:val="both"/>
        <w:rPr>
          <w:rFonts w:ascii="Arial" w:hAnsi="Arial" w:cs="Arial"/>
        </w:rPr>
      </w:pPr>
      <w:r w:rsidRPr="002F5927">
        <w:rPr>
          <w:rFonts w:ascii="Arial" w:hAnsi="Arial" w:cs="Arial"/>
        </w:rPr>
        <w:t xml:space="preserve">Without limiting the rights of the parties under the Contract, the Plan will have the right to terminate the Contract if </w:t>
      </w:r>
      <w:r w:rsidR="002D173D" w:rsidRPr="002F5927">
        <w:rPr>
          <w:rFonts w:ascii="Arial" w:hAnsi="Arial" w:cs="Arial"/>
        </w:rPr>
        <w:t>Contractor</w:t>
      </w:r>
      <w:r w:rsidRPr="002F5927">
        <w:rPr>
          <w:rFonts w:ascii="Arial" w:hAnsi="Arial" w:cs="Arial"/>
        </w:rPr>
        <w:t xml:space="preserve"> has engaged in a pattern of activity or practice that constitutes a material breach or violation of </w:t>
      </w:r>
      <w:r w:rsidR="002D173D" w:rsidRPr="002F5927">
        <w:rPr>
          <w:rFonts w:ascii="Arial" w:hAnsi="Arial" w:cs="Arial"/>
        </w:rPr>
        <w:t>Contractor</w:t>
      </w:r>
      <w:r w:rsidRPr="002F5927">
        <w:rPr>
          <w:rFonts w:ascii="Arial" w:hAnsi="Arial" w:cs="Arial"/>
        </w:rPr>
        <w:t xml:space="preserve">’s obligations regarding </w:t>
      </w:r>
      <w:r w:rsidR="0084339A" w:rsidRPr="002F5927">
        <w:rPr>
          <w:rFonts w:ascii="Arial" w:hAnsi="Arial" w:cs="Arial"/>
        </w:rPr>
        <w:t>PHI</w:t>
      </w:r>
      <w:r w:rsidRPr="002F5927">
        <w:rPr>
          <w:rFonts w:ascii="Arial" w:hAnsi="Arial" w:cs="Arial"/>
        </w:rPr>
        <w:t xml:space="preserve"> under this BA Agreement and, on notice of such material breach or violation from the Plan, fails to take reasonable steps to cure the breach or end the violation. </w:t>
      </w:r>
    </w:p>
    <w:p w14:paraId="3F97E1CD" w14:textId="77777777" w:rsidR="00BD3D81" w:rsidRPr="002F5927" w:rsidRDefault="00BD3D81" w:rsidP="002F5927">
      <w:pPr>
        <w:tabs>
          <w:tab w:val="left" w:pos="360"/>
        </w:tabs>
        <w:ind w:left="360"/>
        <w:jc w:val="both"/>
        <w:rPr>
          <w:rFonts w:ascii="Arial" w:hAnsi="Arial" w:cs="Arial"/>
        </w:rPr>
      </w:pPr>
    </w:p>
    <w:p w14:paraId="40BE487E" w14:textId="77777777" w:rsidR="00BD3D81" w:rsidRPr="002F5927" w:rsidRDefault="00BD3D81" w:rsidP="002F5927">
      <w:pPr>
        <w:tabs>
          <w:tab w:val="left" w:pos="360"/>
        </w:tabs>
        <w:ind w:left="360"/>
        <w:jc w:val="both"/>
        <w:rPr>
          <w:rFonts w:ascii="Arial" w:hAnsi="Arial" w:cs="Arial"/>
        </w:rPr>
      </w:pPr>
      <w:r w:rsidRPr="002F5927">
        <w:rPr>
          <w:rFonts w:ascii="Arial" w:hAnsi="Arial" w:cs="Arial"/>
        </w:rPr>
        <w:t xml:space="preserve">If </w:t>
      </w:r>
      <w:r w:rsidR="002D173D" w:rsidRPr="002F5927">
        <w:rPr>
          <w:rFonts w:ascii="Arial" w:hAnsi="Arial" w:cs="Arial"/>
        </w:rPr>
        <w:t>Contractor</w:t>
      </w:r>
      <w:r w:rsidRPr="002F5927">
        <w:rPr>
          <w:rFonts w:ascii="Arial" w:hAnsi="Arial" w:cs="Arial"/>
        </w:rPr>
        <w:t xml:space="preserve"> fails to cure the material breach or end the violation after the Plan’s notice, the Plan may terminate the Contract by providing </w:t>
      </w:r>
      <w:r w:rsidR="002D173D" w:rsidRPr="002F5927">
        <w:rPr>
          <w:rFonts w:ascii="Arial" w:hAnsi="Arial" w:cs="Arial"/>
        </w:rPr>
        <w:t>Contractor</w:t>
      </w:r>
      <w:r w:rsidRPr="002F5927">
        <w:rPr>
          <w:rFonts w:ascii="Arial" w:hAnsi="Arial" w:cs="Arial"/>
        </w:rPr>
        <w:t xml:space="preserve"> written notice of termination, stating the uncured material breach or violation that provides the basis for the termination and specifying the effective date of the termination.  Such termination shall be effective</w:t>
      </w:r>
      <w:r w:rsidR="00A23CE5" w:rsidRPr="002F5927">
        <w:rPr>
          <w:rFonts w:ascii="Arial" w:hAnsi="Arial" w:cs="Arial"/>
        </w:rPr>
        <w:t xml:space="preserve"> sixty</w:t>
      </w:r>
      <w:r w:rsidRPr="002F5927">
        <w:rPr>
          <w:rFonts w:ascii="Arial" w:hAnsi="Arial" w:cs="Arial"/>
        </w:rPr>
        <w:t xml:space="preserve"> </w:t>
      </w:r>
      <w:r w:rsidR="00A23CE5" w:rsidRPr="002F5927">
        <w:rPr>
          <w:rFonts w:ascii="Arial" w:hAnsi="Arial" w:cs="Arial"/>
        </w:rPr>
        <w:t>(</w:t>
      </w:r>
      <w:r w:rsidRPr="002F5927">
        <w:rPr>
          <w:rFonts w:ascii="Arial" w:hAnsi="Arial" w:cs="Arial"/>
        </w:rPr>
        <w:t>60</w:t>
      </w:r>
      <w:r w:rsidR="00A23CE5" w:rsidRPr="002F5927">
        <w:rPr>
          <w:rFonts w:ascii="Arial" w:hAnsi="Arial" w:cs="Arial"/>
        </w:rPr>
        <w:t>)</w:t>
      </w:r>
      <w:r w:rsidRPr="002F5927">
        <w:rPr>
          <w:rFonts w:ascii="Arial" w:hAnsi="Arial" w:cs="Arial"/>
        </w:rPr>
        <w:t xml:space="preserve"> days from this termination notice.</w:t>
      </w:r>
    </w:p>
    <w:bookmarkEnd w:id="3"/>
    <w:p w14:paraId="5EEFED80" w14:textId="77777777" w:rsidR="00BD3D81" w:rsidRPr="002F5927" w:rsidRDefault="00BD3D81" w:rsidP="002F5927">
      <w:pPr>
        <w:jc w:val="both"/>
        <w:rPr>
          <w:rFonts w:ascii="Arial" w:hAnsi="Arial" w:cs="Arial"/>
        </w:rPr>
      </w:pPr>
    </w:p>
    <w:p w14:paraId="35773EA3" w14:textId="77777777" w:rsidR="00BD3D81" w:rsidRPr="002F5927" w:rsidRDefault="00BD3D81" w:rsidP="002F5927">
      <w:pPr>
        <w:keepNext/>
        <w:ind w:left="720" w:hanging="360"/>
        <w:jc w:val="both"/>
        <w:rPr>
          <w:rFonts w:ascii="Arial" w:hAnsi="Arial" w:cs="Arial"/>
        </w:rPr>
      </w:pPr>
      <w:r w:rsidRPr="002F5927">
        <w:rPr>
          <w:rFonts w:ascii="Arial" w:hAnsi="Arial" w:cs="Arial"/>
          <w:b/>
        </w:rPr>
        <w:t>A.</w:t>
      </w:r>
      <w:r w:rsidRPr="002F5927">
        <w:rPr>
          <w:rFonts w:ascii="Arial" w:hAnsi="Arial" w:cs="Arial"/>
        </w:rPr>
        <w:tab/>
        <w:t>Effect of Termination.</w:t>
      </w:r>
    </w:p>
    <w:p w14:paraId="3AAAC5B6" w14:textId="77777777" w:rsidR="00BD3D81" w:rsidRPr="002F5927" w:rsidRDefault="00BD3D81" w:rsidP="002F5927">
      <w:pPr>
        <w:keepNext/>
        <w:jc w:val="both"/>
        <w:rPr>
          <w:rFonts w:ascii="Arial" w:hAnsi="Arial" w:cs="Arial"/>
          <w:u w:val="single"/>
        </w:rPr>
      </w:pPr>
    </w:p>
    <w:p w14:paraId="446FB06F" w14:textId="77777777" w:rsidR="00BD3D81" w:rsidRPr="002F5927" w:rsidRDefault="00BD3D81" w:rsidP="002F5927">
      <w:pPr>
        <w:keepNext/>
        <w:ind w:left="1080" w:hanging="360"/>
        <w:jc w:val="both"/>
        <w:rPr>
          <w:rFonts w:ascii="Arial" w:hAnsi="Arial" w:cs="Arial"/>
          <w:u w:val="single"/>
        </w:rPr>
      </w:pPr>
      <w:r w:rsidRPr="002F5927">
        <w:rPr>
          <w:rFonts w:ascii="Arial" w:hAnsi="Arial" w:cs="Arial"/>
        </w:rPr>
        <w:t>1.</w:t>
      </w:r>
      <w:r w:rsidRPr="002F5927">
        <w:rPr>
          <w:rFonts w:ascii="Arial" w:hAnsi="Arial" w:cs="Arial"/>
        </w:rPr>
        <w:tab/>
      </w:r>
      <w:r w:rsidRPr="002F5927">
        <w:rPr>
          <w:rFonts w:ascii="Arial" w:hAnsi="Arial" w:cs="Arial"/>
          <w:u w:val="single"/>
        </w:rPr>
        <w:t xml:space="preserve">Return or Destruction </w:t>
      </w:r>
      <w:r w:rsidR="00AE34D9" w:rsidRPr="002F5927">
        <w:rPr>
          <w:rFonts w:ascii="Arial" w:hAnsi="Arial" w:cs="Arial"/>
          <w:u w:val="single"/>
        </w:rPr>
        <w:t>upon</w:t>
      </w:r>
      <w:r w:rsidRPr="002F5927">
        <w:rPr>
          <w:rFonts w:ascii="Arial" w:hAnsi="Arial" w:cs="Arial"/>
          <w:u w:val="single"/>
        </w:rPr>
        <w:t xml:space="preserve"> C</w:t>
      </w:r>
      <w:r w:rsidR="002D173D" w:rsidRPr="002F5927">
        <w:rPr>
          <w:rFonts w:ascii="Arial" w:hAnsi="Arial" w:cs="Arial"/>
          <w:u w:val="single"/>
        </w:rPr>
        <w:t>ontract</w:t>
      </w:r>
      <w:r w:rsidRPr="002F5927">
        <w:rPr>
          <w:rFonts w:ascii="Arial" w:hAnsi="Arial" w:cs="Arial"/>
          <w:u w:val="single"/>
        </w:rPr>
        <w:t xml:space="preserve"> End</w:t>
      </w:r>
    </w:p>
    <w:p w14:paraId="0BD05996" w14:textId="77777777" w:rsidR="00BD3D81" w:rsidRPr="002F5927" w:rsidRDefault="00BD3D81" w:rsidP="002F5927">
      <w:pPr>
        <w:keepNext/>
        <w:ind w:left="1080" w:hanging="360"/>
        <w:jc w:val="both"/>
        <w:rPr>
          <w:rFonts w:ascii="Arial" w:hAnsi="Arial" w:cs="Arial"/>
        </w:rPr>
      </w:pPr>
    </w:p>
    <w:p w14:paraId="53097900" w14:textId="77777777" w:rsidR="00BD3D81" w:rsidRPr="002F5927" w:rsidRDefault="00BD3D81" w:rsidP="002F5927">
      <w:pPr>
        <w:keepNext/>
        <w:ind w:left="1080"/>
        <w:jc w:val="both"/>
        <w:rPr>
          <w:rFonts w:ascii="Arial" w:hAnsi="Arial" w:cs="Arial"/>
        </w:rPr>
      </w:pPr>
      <w:r w:rsidRPr="002F5927">
        <w:rPr>
          <w:rFonts w:ascii="Arial" w:hAnsi="Arial" w:cs="Arial"/>
        </w:rPr>
        <w:t xml:space="preserve">Upon cancellation, termination, expiration or other conclusion of the Contract, </w:t>
      </w:r>
      <w:r w:rsidR="002D173D" w:rsidRPr="002F5927">
        <w:rPr>
          <w:rFonts w:ascii="Arial" w:hAnsi="Arial" w:cs="Arial"/>
        </w:rPr>
        <w:t>Contractor</w:t>
      </w:r>
      <w:r w:rsidRPr="002F5927">
        <w:rPr>
          <w:rFonts w:ascii="Arial" w:hAnsi="Arial" w:cs="Arial"/>
        </w:rPr>
        <w:t xml:space="preserve"> will if feasible return to the Plan or destroy all </w:t>
      </w:r>
      <w:r w:rsidR="0084339A" w:rsidRPr="002F5927">
        <w:rPr>
          <w:rFonts w:ascii="Arial" w:hAnsi="Arial" w:cs="Arial"/>
        </w:rPr>
        <w:t>PHI</w:t>
      </w:r>
      <w:r w:rsidRPr="002F5927">
        <w:rPr>
          <w:rFonts w:ascii="Arial" w:hAnsi="Arial" w:cs="Arial"/>
        </w:rPr>
        <w:t xml:space="preserve">, in whatever form or medium (including in any electronic medium under </w:t>
      </w:r>
      <w:r w:rsidR="002D173D" w:rsidRPr="002F5927">
        <w:rPr>
          <w:rFonts w:ascii="Arial" w:hAnsi="Arial" w:cs="Arial"/>
        </w:rPr>
        <w:t>Contractor</w:t>
      </w:r>
      <w:r w:rsidRPr="002F5927">
        <w:rPr>
          <w:rFonts w:ascii="Arial" w:hAnsi="Arial" w:cs="Arial"/>
        </w:rPr>
        <w:t xml:space="preserve">’s custody or control), that </w:t>
      </w:r>
      <w:r w:rsidR="002D173D" w:rsidRPr="002F5927">
        <w:rPr>
          <w:rFonts w:ascii="Arial" w:hAnsi="Arial" w:cs="Arial"/>
        </w:rPr>
        <w:t>Contractor</w:t>
      </w:r>
      <w:r w:rsidRPr="002F5927">
        <w:rPr>
          <w:rFonts w:ascii="Arial" w:hAnsi="Arial" w:cs="Arial"/>
        </w:rPr>
        <w:t xml:space="preserve"> created or received for or from the Plan, including all copies of such </w:t>
      </w:r>
      <w:r w:rsidR="0084339A" w:rsidRPr="002F5927">
        <w:rPr>
          <w:rFonts w:ascii="Arial" w:hAnsi="Arial" w:cs="Arial"/>
        </w:rPr>
        <w:t>PHI</w:t>
      </w:r>
      <w:r w:rsidRPr="002F5927">
        <w:rPr>
          <w:rFonts w:ascii="Arial" w:hAnsi="Arial" w:cs="Arial"/>
        </w:rPr>
        <w:t xml:space="preserve"> that allow identification of any Covered Person who is a subject of the </w:t>
      </w:r>
      <w:r w:rsidR="0084339A" w:rsidRPr="002F5927">
        <w:rPr>
          <w:rFonts w:ascii="Arial" w:hAnsi="Arial" w:cs="Arial"/>
        </w:rPr>
        <w:t>PHI</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complete such return or destruction as promptly as practical after the effective date of the cancellation, termination, expiration or other conclusion of the Contract.</w:t>
      </w:r>
    </w:p>
    <w:p w14:paraId="2D73E6F8" w14:textId="77777777" w:rsidR="00BD3D81" w:rsidRPr="002F5927" w:rsidRDefault="00BD3D81" w:rsidP="002F5927">
      <w:pPr>
        <w:ind w:left="1080" w:hanging="360"/>
        <w:jc w:val="both"/>
        <w:rPr>
          <w:rFonts w:ascii="Arial" w:hAnsi="Arial" w:cs="Arial"/>
        </w:rPr>
      </w:pPr>
    </w:p>
    <w:p w14:paraId="52707622" w14:textId="77777777" w:rsidR="001A3DB2" w:rsidRPr="002F5927" w:rsidRDefault="001A3DB2" w:rsidP="002F5927">
      <w:pPr>
        <w:ind w:left="1080"/>
        <w:jc w:val="both"/>
        <w:rPr>
          <w:rFonts w:ascii="Arial" w:hAnsi="Arial" w:cs="Arial"/>
        </w:rPr>
      </w:pPr>
      <w:r w:rsidRPr="002F5927">
        <w:rPr>
          <w:rFonts w:ascii="Arial" w:hAnsi="Arial" w:cs="Arial"/>
        </w:rPr>
        <w:t>Following notice, Contractor shall pay the costs incurred in returning or destroying such PHI unless Plan Sponsor agrees to reimburse Contractor for reasonable costs following good faith negotiation between Contractor and Plan Sponsor subject to the requisite appropriation by the Delaware General Assembly as required by Title 29 Delaware Code Chapter 65 and Article 8, Section III of the Delaware Constitution.</w:t>
      </w:r>
    </w:p>
    <w:p w14:paraId="3F70DF7A" w14:textId="77777777" w:rsidR="00BD3D81" w:rsidRPr="002F5927" w:rsidRDefault="00BD3D81" w:rsidP="002F5927">
      <w:pPr>
        <w:ind w:left="1080" w:hanging="360"/>
        <w:jc w:val="both"/>
        <w:rPr>
          <w:rFonts w:ascii="Arial" w:hAnsi="Arial" w:cs="Arial"/>
          <w:u w:val="single"/>
        </w:rPr>
      </w:pPr>
    </w:p>
    <w:p w14:paraId="683A1F17" w14:textId="77777777" w:rsidR="00BD3D81" w:rsidRPr="002F5927" w:rsidRDefault="00BD3D81" w:rsidP="002F5927">
      <w:pPr>
        <w:ind w:left="1080" w:hanging="360"/>
        <w:jc w:val="both"/>
        <w:rPr>
          <w:rFonts w:ascii="Arial" w:hAnsi="Arial" w:cs="Arial"/>
          <w:u w:val="single"/>
        </w:rPr>
      </w:pPr>
      <w:r w:rsidRPr="002F5927">
        <w:rPr>
          <w:rFonts w:ascii="Arial" w:hAnsi="Arial" w:cs="Arial"/>
        </w:rPr>
        <w:t>2.</w:t>
      </w:r>
      <w:r w:rsidRPr="002F5927">
        <w:rPr>
          <w:rFonts w:ascii="Arial" w:hAnsi="Arial" w:cs="Arial"/>
        </w:rPr>
        <w:tab/>
      </w:r>
      <w:r w:rsidRPr="002F5927">
        <w:rPr>
          <w:rFonts w:ascii="Arial" w:hAnsi="Arial" w:cs="Arial"/>
          <w:u w:val="single"/>
        </w:rPr>
        <w:t>Disposition When Return or Destruction Not Feasible</w:t>
      </w:r>
    </w:p>
    <w:p w14:paraId="18C7920B" w14:textId="77777777" w:rsidR="00BD3D81" w:rsidRPr="002F5927" w:rsidRDefault="00BD3D81" w:rsidP="002F5927">
      <w:pPr>
        <w:ind w:left="1080" w:hanging="360"/>
        <w:jc w:val="both"/>
        <w:rPr>
          <w:rFonts w:ascii="Arial" w:hAnsi="Arial" w:cs="Arial"/>
        </w:rPr>
      </w:pPr>
    </w:p>
    <w:p w14:paraId="3B3A7DEC" w14:textId="77777777" w:rsidR="00BD3D81" w:rsidRPr="002F5927" w:rsidRDefault="008333DB" w:rsidP="002F5927">
      <w:pPr>
        <w:ind w:left="1080"/>
        <w:jc w:val="both"/>
        <w:rPr>
          <w:rFonts w:ascii="Arial" w:hAnsi="Arial" w:cs="Arial"/>
        </w:rPr>
      </w:pPr>
      <w:r w:rsidRPr="002F5927">
        <w:rPr>
          <w:rFonts w:ascii="Arial" w:hAnsi="Arial" w:cs="Arial"/>
        </w:rPr>
        <w:t>T</w:t>
      </w:r>
      <w:r w:rsidR="00BD3D81" w:rsidRPr="002F5927">
        <w:rPr>
          <w:rFonts w:ascii="Arial" w:hAnsi="Arial" w:cs="Arial"/>
        </w:rPr>
        <w:t xml:space="preserve">he Plan recognizes that in many situations, particularly those involving data aggregation services performed by </w:t>
      </w:r>
      <w:r w:rsidR="002D173D" w:rsidRPr="002F5927">
        <w:rPr>
          <w:rFonts w:ascii="Arial" w:hAnsi="Arial" w:cs="Arial"/>
        </w:rPr>
        <w:t>Contractor</w:t>
      </w:r>
      <w:r w:rsidR="00BD3D81" w:rsidRPr="002F5927">
        <w:rPr>
          <w:rFonts w:ascii="Arial" w:hAnsi="Arial" w:cs="Arial"/>
        </w:rPr>
        <w:t xml:space="preserve"> for the Plan and others, that it will be infeasible for </w:t>
      </w:r>
      <w:r w:rsidR="002D173D" w:rsidRPr="002F5927">
        <w:rPr>
          <w:rFonts w:ascii="Arial" w:hAnsi="Arial" w:cs="Arial"/>
        </w:rPr>
        <w:t>Contractor</w:t>
      </w:r>
      <w:r w:rsidR="00BD3D81" w:rsidRPr="002F5927">
        <w:rPr>
          <w:rFonts w:ascii="Arial" w:hAnsi="Arial" w:cs="Arial"/>
        </w:rPr>
        <w:t xml:space="preserve"> to return or destroy PHI.  Accordingly, where in </w:t>
      </w:r>
      <w:r w:rsidR="002D173D" w:rsidRPr="002F5927">
        <w:rPr>
          <w:rFonts w:ascii="Arial" w:hAnsi="Arial" w:cs="Arial"/>
        </w:rPr>
        <w:t>Contractor</w:t>
      </w:r>
      <w:r w:rsidR="00BD3D81" w:rsidRPr="002F5927">
        <w:rPr>
          <w:rFonts w:ascii="Arial" w:hAnsi="Arial" w:cs="Arial"/>
        </w:rPr>
        <w:t xml:space="preserve">’s discretion such return or destruction is infeasible, for any such PHI, upon cancellation, termination, expiration or other conclusion of the Contract, </w:t>
      </w:r>
      <w:r w:rsidR="002D173D" w:rsidRPr="002F5927">
        <w:rPr>
          <w:rFonts w:ascii="Arial" w:hAnsi="Arial" w:cs="Arial"/>
        </w:rPr>
        <w:t>Contractor</w:t>
      </w:r>
      <w:r w:rsidR="00BD3D81" w:rsidRPr="002F5927">
        <w:rPr>
          <w:rFonts w:ascii="Arial" w:hAnsi="Arial" w:cs="Arial"/>
        </w:rPr>
        <w:t xml:space="preserve"> will limit its further use or disclosure of the </w:t>
      </w:r>
      <w:r w:rsidR="0084339A" w:rsidRPr="002F5927">
        <w:rPr>
          <w:rFonts w:ascii="Arial" w:hAnsi="Arial" w:cs="Arial"/>
        </w:rPr>
        <w:t>PHI</w:t>
      </w:r>
      <w:r w:rsidR="00BD3D81" w:rsidRPr="002F5927">
        <w:rPr>
          <w:rFonts w:ascii="Arial" w:hAnsi="Arial" w:cs="Arial"/>
        </w:rPr>
        <w:t xml:space="preserve"> to those purposes that make their return to the Plan or destruction infeasible.</w:t>
      </w:r>
    </w:p>
    <w:p w14:paraId="4DFD9CFA" w14:textId="77777777" w:rsidR="00BD3D81" w:rsidRPr="002F5927" w:rsidRDefault="00BD3D81" w:rsidP="002F5927">
      <w:pPr>
        <w:jc w:val="both"/>
        <w:rPr>
          <w:rFonts w:ascii="Arial" w:hAnsi="Arial" w:cs="Arial"/>
        </w:rPr>
      </w:pPr>
    </w:p>
    <w:p w14:paraId="157BFF49" w14:textId="77777777" w:rsidR="00BD3D81" w:rsidRPr="002F5927" w:rsidRDefault="00BD3D81" w:rsidP="002F5927">
      <w:pPr>
        <w:tabs>
          <w:tab w:val="left" w:pos="360"/>
        </w:tabs>
        <w:jc w:val="both"/>
        <w:rPr>
          <w:rFonts w:ascii="Arial" w:hAnsi="Arial" w:cs="Arial"/>
          <w:b/>
          <w:caps/>
        </w:rPr>
      </w:pPr>
      <w:r w:rsidRPr="002F5927">
        <w:rPr>
          <w:rFonts w:ascii="Arial" w:hAnsi="Arial" w:cs="Arial"/>
          <w:b/>
          <w:caps/>
        </w:rPr>
        <w:t>VII.</w:t>
      </w:r>
      <w:r w:rsidR="00465380" w:rsidRPr="002F5927">
        <w:rPr>
          <w:rFonts w:ascii="Arial" w:hAnsi="Arial" w:cs="Arial"/>
          <w:b/>
          <w:caps/>
        </w:rPr>
        <w:t xml:space="preserve">  </w:t>
      </w:r>
      <w:r w:rsidRPr="002F5927">
        <w:rPr>
          <w:rFonts w:ascii="Arial" w:hAnsi="Arial" w:cs="Arial"/>
          <w:b/>
          <w:caps/>
          <w:u w:val="single"/>
        </w:rPr>
        <w:t>plan sponsor’s performance of plan administration functions</w:t>
      </w:r>
    </w:p>
    <w:p w14:paraId="50FD4C8A" w14:textId="77777777" w:rsidR="00BD3D81" w:rsidRPr="002F5927" w:rsidRDefault="00BD3D81" w:rsidP="002F5927">
      <w:pPr>
        <w:jc w:val="both"/>
        <w:rPr>
          <w:rFonts w:ascii="Arial" w:hAnsi="Arial" w:cs="Arial"/>
          <w:b/>
          <w:u w:val="single"/>
        </w:rPr>
      </w:pPr>
    </w:p>
    <w:p w14:paraId="206E2CBE" w14:textId="77777777" w:rsidR="00BD3D81" w:rsidRPr="002F5927" w:rsidRDefault="00BD3D81" w:rsidP="002F5927">
      <w:pPr>
        <w:ind w:left="720" w:hanging="360"/>
        <w:jc w:val="both"/>
        <w:rPr>
          <w:rFonts w:ascii="Arial" w:hAnsi="Arial" w:cs="Arial"/>
        </w:rPr>
      </w:pPr>
      <w:r w:rsidRPr="002F5927">
        <w:rPr>
          <w:rFonts w:ascii="Arial" w:hAnsi="Arial" w:cs="Arial"/>
          <w:b/>
        </w:rPr>
        <w:t>A.</w:t>
      </w:r>
      <w:r w:rsidRPr="002F5927">
        <w:rPr>
          <w:rFonts w:ascii="Arial" w:hAnsi="Arial" w:cs="Arial"/>
          <w:b/>
        </w:rPr>
        <w:tab/>
      </w:r>
      <w:r w:rsidRPr="002F5927">
        <w:rPr>
          <w:rFonts w:ascii="Arial" w:hAnsi="Arial" w:cs="Arial"/>
          <w:b/>
          <w:u w:val="single"/>
        </w:rPr>
        <w:t>Communication of PHI</w:t>
      </w:r>
      <w:r w:rsidRPr="002F5927">
        <w:rPr>
          <w:rFonts w:ascii="Arial" w:hAnsi="Arial" w:cs="Arial"/>
        </w:rPr>
        <w:t xml:space="preserve">.  Except as specifically agreed upon by </w:t>
      </w:r>
      <w:r w:rsidR="002D173D" w:rsidRPr="002F5927">
        <w:rPr>
          <w:rFonts w:ascii="Arial" w:hAnsi="Arial" w:cs="Arial"/>
        </w:rPr>
        <w:t>Contractor</w:t>
      </w:r>
      <w:r w:rsidRPr="002F5927">
        <w:rPr>
          <w:rFonts w:ascii="Arial" w:hAnsi="Arial" w:cs="Arial"/>
        </w:rPr>
        <w:t xml:space="preserve">, the Plan and Plan Sponsor, and in compliance with any requirements imposed by this Section VIII, all disclosures of PHI from </w:t>
      </w:r>
      <w:r w:rsidR="002D173D" w:rsidRPr="002F5927">
        <w:rPr>
          <w:rFonts w:ascii="Arial" w:hAnsi="Arial" w:cs="Arial"/>
        </w:rPr>
        <w:t>Contractor</w:t>
      </w:r>
      <w:r w:rsidRPr="002F5927">
        <w:rPr>
          <w:rFonts w:ascii="Arial" w:hAnsi="Arial" w:cs="Arial"/>
        </w:rPr>
        <w:t xml:space="preserve"> pursuant to the Contract shall be made to the Plan, except for disclosures related to enrollment or disenrollment in the Plan.</w:t>
      </w:r>
    </w:p>
    <w:p w14:paraId="3DB72A00" w14:textId="77777777" w:rsidR="00BD3D81" w:rsidRPr="002F5927" w:rsidRDefault="00BD3D81" w:rsidP="002F5927">
      <w:pPr>
        <w:ind w:left="720" w:hanging="360"/>
        <w:jc w:val="both"/>
        <w:rPr>
          <w:rFonts w:ascii="Arial" w:hAnsi="Arial" w:cs="Arial"/>
          <w:b/>
          <w:u w:val="single"/>
        </w:rPr>
      </w:pPr>
    </w:p>
    <w:p w14:paraId="36D30596" w14:textId="77777777" w:rsidR="00BD3D81" w:rsidRPr="002F5927" w:rsidRDefault="00BD3D81" w:rsidP="002F5927">
      <w:pPr>
        <w:ind w:left="720" w:hanging="360"/>
        <w:jc w:val="both"/>
        <w:rPr>
          <w:rFonts w:ascii="Arial" w:hAnsi="Arial" w:cs="Arial"/>
        </w:rPr>
      </w:pPr>
      <w:r w:rsidRPr="002F5927">
        <w:rPr>
          <w:rFonts w:ascii="Arial" w:hAnsi="Arial" w:cs="Arial"/>
          <w:b/>
        </w:rPr>
        <w:t>B.</w:t>
      </w:r>
      <w:r w:rsidRPr="002F5927">
        <w:rPr>
          <w:rFonts w:ascii="Arial" w:hAnsi="Arial" w:cs="Arial"/>
          <w:b/>
        </w:rPr>
        <w:tab/>
      </w:r>
      <w:r w:rsidRPr="002F5927">
        <w:rPr>
          <w:rFonts w:ascii="Arial" w:hAnsi="Arial" w:cs="Arial"/>
          <w:b/>
          <w:u w:val="single"/>
        </w:rPr>
        <w:t>Summary Health Information</w:t>
      </w:r>
      <w:r w:rsidRPr="002F5927">
        <w:rPr>
          <w:rFonts w:ascii="Arial" w:hAnsi="Arial" w:cs="Arial"/>
        </w:rPr>
        <w:t>.  Upon Plan Sponsor’s written request for the purpose either</w:t>
      </w:r>
      <w:r w:rsidR="00623793" w:rsidRPr="002F5927">
        <w:rPr>
          <w:rFonts w:ascii="Arial" w:hAnsi="Arial" w:cs="Arial"/>
        </w:rPr>
        <w:t xml:space="preserve"> to, (a)</w:t>
      </w:r>
      <w:r w:rsidRPr="002F5927">
        <w:rPr>
          <w:rFonts w:ascii="Arial" w:hAnsi="Arial" w:cs="Arial"/>
        </w:rPr>
        <w:t xml:space="preserve"> obtain premium bids for providing health insurance </w:t>
      </w:r>
      <w:r w:rsidR="00623793" w:rsidRPr="002F5927">
        <w:rPr>
          <w:rFonts w:ascii="Arial" w:hAnsi="Arial" w:cs="Arial"/>
        </w:rPr>
        <w:t>coverage for the Plan, or (b)</w:t>
      </w:r>
      <w:r w:rsidRPr="002F5927">
        <w:rPr>
          <w:rFonts w:ascii="Arial" w:hAnsi="Arial" w:cs="Arial"/>
        </w:rPr>
        <w:t xml:space="preserve"> modify, amend or terminate the Plan, </w:t>
      </w:r>
      <w:r w:rsidR="002D173D" w:rsidRPr="002F5927">
        <w:rPr>
          <w:rFonts w:ascii="Arial" w:hAnsi="Arial" w:cs="Arial"/>
        </w:rPr>
        <w:t>Contractor</w:t>
      </w:r>
      <w:r w:rsidRPr="002F5927">
        <w:rPr>
          <w:rFonts w:ascii="Arial" w:hAnsi="Arial" w:cs="Arial"/>
        </w:rPr>
        <w:t xml:space="preserve"> is authorized to provide Summary Health Information regarding the Covered Persons in the Plan to Plan Sponsor.</w:t>
      </w:r>
    </w:p>
    <w:p w14:paraId="588A1F30" w14:textId="77777777" w:rsidR="00BD3D81" w:rsidRPr="002F5927" w:rsidRDefault="00BD3D81" w:rsidP="002F5927">
      <w:pPr>
        <w:ind w:left="720" w:hanging="360"/>
        <w:jc w:val="both"/>
        <w:rPr>
          <w:rFonts w:ascii="Arial" w:hAnsi="Arial" w:cs="Arial"/>
          <w:b/>
          <w:u w:val="single"/>
        </w:rPr>
      </w:pPr>
    </w:p>
    <w:p w14:paraId="45DB4A28" w14:textId="77777777" w:rsidR="00BD3D81" w:rsidRPr="002F5927" w:rsidRDefault="00BD3D81" w:rsidP="002F5927">
      <w:pPr>
        <w:ind w:left="720" w:hanging="360"/>
        <w:jc w:val="both"/>
        <w:rPr>
          <w:rFonts w:ascii="Arial" w:hAnsi="Arial" w:cs="Arial"/>
          <w:b/>
        </w:rPr>
      </w:pPr>
      <w:r w:rsidRPr="002F5927">
        <w:rPr>
          <w:rFonts w:ascii="Arial" w:hAnsi="Arial" w:cs="Arial"/>
          <w:b/>
        </w:rPr>
        <w:t>C.</w:t>
      </w:r>
      <w:r w:rsidRPr="002F5927">
        <w:rPr>
          <w:rFonts w:ascii="Arial" w:hAnsi="Arial" w:cs="Arial"/>
          <w:b/>
        </w:rPr>
        <w:tab/>
      </w:r>
      <w:r w:rsidRPr="002F5927">
        <w:rPr>
          <w:rFonts w:ascii="Arial" w:hAnsi="Arial" w:cs="Arial"/>
          <w:b/>
          <w:u w:val="single"/>
        </w:rPr>
        <w:t>Plan Sponsor Representation</w:t>
      </w:r>
      <w:r w:rsidRPr="002F5927">
        <w:rPr>
          <w:rFonts w:ascii="Arial" w:hAnsi="Arial" w:cs="Arial"/>
        </w:rPr>
        <w:t xml:space="preserve">.  Plan Sponsor represents and warrants (A) that the </w:t>
      </w:r>
      <w:r w:rsidR="00AE34D9" w:rsidRPr="002F5927">
        <w:rPr>
          <w:rFonts w:ascii="Arial" w:hAnsi="Arial" w:cs="Arial"/>
        </w:rPr>
        <w:t>Plan has</w:t>
      </w:r>
      <w:r w:rsidRPr="002F5927">
        <w:rPr>
          <w:rFonts w:ascii="Arial" w:hAnsi="Arial" w:cs="Arial"/>
        </w:rPr>
        <w:t xml:space="preserve"> been established and is maintained pursuant to </w:t>
      </w:r>
      <w:r w:rsidR="00AE34D9" w:rsidRPr="002F5927">
        <w:rPr>
          <w:rFonts w:ascii="Arial" w:hAnsi="Arial" w:cs="Arial"/>
        </w:rPr>
        <w:t>law,</w:t>
      </w:r>
      <w:r w:rsidRPr="002F5927">
        <w:rPr>
          <w:rFonts w:ascii="Arial" w:hAnsi="Arial" w:cs="Arial"/>
        </w:rPr>
        <w:t xml:space="preserve"> (B) that </w:t>
      </w:r>
      <w:r w:rsidR="00AE34D9" w:rsidRPr="002F5927">
        <w:rPr>
          <w:rFonts w:ascii="Arial" w:hAnsi="Arial" w:cs="Arial"/>
        </w:rPr>
        <w:t>the Plan</w:t>
      </w:r>
      <w:r w:rsidRPr="002F5927">
        <w:rPr>
          <w:rFonts w:ascii="Arial" w:hAnsi="Arial" w:cs="Arial"/>
        </w:rPr>
        <w:t xml:space="preserve">  provides for the allocation and delegation of responsibilities for the Plan, including the responsibilities assigned to </w:t>
      </w:r>
      <w:r w:rsidR="002D173D" w:rsidRPr="002F5927">
        <w:rPr>
          <w:rFonts w:ascii="Arial" w:hAnsi="Arial" w:cs="Arial"/>
        </w:rPr>
        <w:t>Contractor</w:t>
      </w:r>
      <w:r w:rsidRPr="002F5927">
        <w:rPr>
          <w:rFonts w:ascii="Arial" w:hAnsi="Arial" w:cs="Arial"/>
        </w:rPr>
        <w:t xml:space="preserve"> under the Contract, (C) that the  Plan  includes or incorporates by reference the appropriate terms of the Contract and this BA Agreement, and (D) tha</w:t>
      </w:r>
      <w:r w:rsidR="00B03DFD" w:rsidRPr="002F5927">
        <w:rPr>
          <w:rFonts w:ascii="Arial" w:hAnsi="Arial" w:cs="Arial"/>
        </w:rPr>
        <w:t xml:space="preserve">t the Plan </w:t>
      </w:r>
      <w:r w:rsidRPr="002F5927">
        <w:rPr>
          <w:rFonts w:ascii="Arial" w:hAnsi="Arial" w:cs="Arial"/>
        </w:rPr>
        <w:t>incorporate</w:t>
      </w:r>
      <w:r w:rsidR="00C20890" w:rsidRPr="002F5927">
        <w:rPr>
          <w:rFonts w:ascii="Arial" w:hAnsi="Arial" w:cs="Arial"/>
        </w:rPr>
        <w:t>s</w:t>
      </w:r>
      <w:r w:rsidRPr="002F5927">
        <w:rPr>
          <w:rFonts w:ascii="Arial" w:hAnsi="Arial" w:cs="Arial"/>
        </w:rPr>
        <w:t xml:space="preserve"> the provisions required by 45 CF</w:t>
      </w:r>
      <w:r w:rsidR="00B03DFD" w:rsidRPr="002F5927">
        <w:rPr>
          <w:rFonts w:ascii="Arial" w:hAnsi="Arial" w:cs="Arial"/>
        </w:rPr>
        <w:t>R §164.504</w:t>
      </w:r>
      <w:r w:rsidRPr="002F5927">
        <w:rPr>
          <w:rFonts w:ascii="Arial" w:hAnsi="Arial" w:cs="Arial"/>
        </w:rPr>
        <w:t>.</w:t>
      </w:r>
    </w:p>
    <w:p w14:paraId="08B8B295" w14:textId="77777777" w:rsidR="00BD3D81" w:rsidRPr="002F5927" w:rsidRDefault="00BD3D81" w:rsidP="002F5927">
      <w:pPr>
        <w:ind w:left="720" w:hanging="360"/>
        <w:jc w:val="both"/>
        <w:rPr>
          <w:rFonts w:ascii="Arial" w:hAnsi="Arial" w:cs="Arial"/>
          <w:b/>
          <w:u w:val="single"/>
        </w:rPr>
      </w:pPr>
      <w:bookmarkStart w:id="4" w:name="_Ref526491442"/>
    </w:p>
    <w:p w14:paraId="30A7ADA2" w14:textId="77777777" w:rsidR="00BD3D81" w:rsidRPr="002F5927" w:rsidRDefault="00BD3D81" w:rsidP="002F5927">
      <w:pPr>
        <w:ind w:left="720" w:hanging="360"/>
        <w:jc w:val="both"/>
        <w:rPr>
          <w:rFonts w:ascii="Arial" w:hAnsi="Arial" w:cs="Arial"/>
        </w:rPr>
      </w:pPr>
      <w:r w:rsidRPr="002F5927">
        <w:rPr>
          <w:rFonts w:ascii="Arial" w:hAnsi="Arial" w:cs="Arial"/>
          <w:b/>
        </w:rPr>
        <w:t>D.</w:t>
      </w:r>
      <w:r w:rsidRPr="002F5927">
        <w:rPr>
          <w:rFonts w:ascii="Arial" w:hAnsi="Arial" w:cs="Arial"/>
          <w:b/>
        </w:rPr>
        <w:tab/>
      </w:r>
      <w:r w:rsidRPr="002F5927">
        <w:rPr>
          <w:rFonts w:ascii="Arial" w:hAnsi="Arial" w:cs="Arial"/>
          <w:b/>
          <w:u w:val="single"/>
        </w:rPr>
        <w:t>Plan Sponsor’s Certification</w:t>
      </w:r>
      <w:bookmarkEnd w:id="4"/>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will not disclose Covered Persons’ </w:t>
      </w:r>
      <w:r w:rsidR="0084339A" w:rsidRPr="002F5927">
        <w:rPr>
          <w:rFonts w:ascii="Arial" w:hAnsi="Arial" w:cs="Arial"/>
        </w:rPr>
        <w:t>PHI</w:t>
      </w:r>
      <w:r w:rsidRPr="002F5927">
        <w:rPr>
          <w:rFonts w:ascii="Arial" w:hAnsi="Arial" w:cs="Arial"/>
        </w:rPr>
        <w:t xml:space="preserve"> to Plan Sponsor, unless and until the Plan authorizes </w:t>
      </w:r>
      <w:r w:rsidR="002D173D" w:rsidRPr="002F5927">
        <w:rPr>
          <w:rFonts w:ascii="Arial" w:hAnsi="Arial" w:cs="Arial"/>
        </w:rPr>
        <w:t>Contractor</w:t>
      </w:r>
      <w:r w:rsidRPr="002F5927">
        <w:rPr>
          <w:rFonts w:ascii="Arial" w:hAnsi="Arial" w:cs="Arial"/>
        </w:rPr>
        <w:t xml:space="preserve"> in writing to disclose the minimum necessary Covered Persons’ </w:t>
      </w:r>
      <w:r w:rsidR="0084339A" w:rsidRPr="002F5927">
        <w:rPr>
          <w:rFonts w:ascii="Arial" w:hAnsi="Arial" w:cs="Arial"/>
        </w:rPr>
        <w:t>PHI</w:t>
      </w:r>
      <w:r w:rsidRPr="002F5927">
        <w:rPr>
          <w:rFonts w:ascii="Arial" w:hAnsi="Arial" w:cs="Arial"/>
        </w:rPr>
        <w:t xml:space="preserve"> to Plan Sponsor for the plan administration functions to be performed by Plan Sponsor as specified in the </w:t>
      </w:r>
      <w:r w:rsidR="00B03DFD" w:rsidRPr="002F5927">
        <w:rPr>
          <w:rFonts w:ascii="Arial" w:hAnsi="Arial" w:cs="Arial"/>
        </w:rPr>
        <w:t>Plan.</w:t>
      </w:r>
    </w:p>
    <w:p w14:paraId="2BBCFFD6" w14:textId="77777777" w:rsidR="00BD3D81" w:rsidRPr="002F5927" w:rsidRDefault="00BD3D81" w:rsidP="002F5927">
      <w:pPr>
        <w:ind w:left="720" w:hanging="360"/>
        <w:jc w:val="both"/>
        <w:rPr>
          <w:rFonts w:ascii="Arial" w:hAnsi="Arial" w:cs="Arial"/>
        </w:rPr>
      </w:pPr>
    </w:p>
    <w:p w14:paraId="0CAF825F" w14:textId="77777777" w:rsidR="00BD3D81" w:rsidRPr="002F5927" w:rsidRDefault="00BD3D81" w:rsidP="002F5927">
      <w:pPr>
        <w:ind w:left="720" w:hanging="360"/>
        <w:jc w:val="both"/>
        <w:rPr>
          <w:rFonts w:ascii="Arial" w:hAnsi="Arial" w:cs="Arial"/>
        </w:rPr>
      </w:pPr>
      <w:r w:rsidRPr="002F5927">
        <w:rPr>
          <w:rFonts w:ascii="Arial" w:hAnsi="Arial" w:cs="Arial"/>
          <w:b/>
        </w:rPr>
        <w:t>E.</w:t>
      </w:r>
      <w:r w:rsidRPr="002F5927">
        <w:rPr>
          <w:rFonts w:ascii="Arial" w:hAnsi="Arial" w:cs="Arial"/>
          <w:b/>
        </w:rPr>
        <w:tab/>
      </w:r>
      <w:r w:rsidR="002D173D" w:rsidRPr="002F5927">
        <w:rPr>
          <w:rFonts w:ascii="Arial" w:hAnsi="Arial" w:cs="Arial"/>
          <w:b/>
          <w:u w:val="single"/>
        </w:rPr>
        <w:t>Contractor</w:t>
      </w:r>
      <w:r w:rsidRPr="002F5927">
        <w:rPr>
          <w:rFonts w:ascii="Arial" w:hAnsi="Arial" w:cs="Arial"/>
          <w:b/>
          <w:u w:val="single"/>
        </w:rPr>
        <w:t xml:space="preserve"> Reliance</w:t>
      </w:r>
      <w:r w:rsidRPr="002F5927">
        <w:rPr>
          <w:rFonts w:ascii="Arial" w:hAnsi="Arial" w:cs="Arial"/>
        </w:rPr>
        <w:t xml:space="preserve">.  </w:t>
      </w:r>
      <w:r w:rsidR="002D173D" w:rsidRPr="002F5927">
        <w:rPr>
          <w:rFonts w:ascii="Arial" w:hAnsi="Arial" w:cs="Arial"/>
        </w:rPr>
        <w:t>Contractor</w:t>
      </w:r>
      <w:r w:rsidRPr="002F5927">
        <w:rPr>
          <w:rFonts w:ascii="Arial" w:hAnsi="Arial" w:cs="Arial"/>
        </w:rPr>
        <w:t xml:space="preserve"> may rely on Plan Sponsor’s certification and the Plan’s written authorization, and will have no obl</w:t>
      </w:r>
      <w:r w:rsidR="00C20890" w:rsidRPr="002F5927">
        <w:rPr>
          <w:rFonts w:ascii="Arial" w:hAnsi="Arial" w:cs="Arial"/>
        </w:rPr>
        <w:t>igation to verify</w:t>
      </w:r>
      <w:r w:rsidR="00B03DFD" w:rsidRPr="002F5927">
        <w:rPr>
          <w:rFonts w:ascii="Arial" w:hAnsi="Arial" w:cs="Arial"/>
        </w:rPr>
        <w:t xml:space="preserve"> that the </w:t>
      </w:r>
      <w:r w:rsidRPr="002F5927">
        <w:rPr>
          <w:rFonts w:ascii="Arial" w:hAnsi="Arial" w:cs="Arial"/>
        </w:rPr>
        <w:t>Plan compl</w:t>
      </w:r>
      <w:r w:rsidR="00C20890" w:rsidRPr="002F5927">
        <w:rPr>
          <w:rFonts w:ascii="Arial" w:hAnsi="Arial" w:cs="Arial"/>
        </w:rPr>
        <w:t>ies</w:t>
      </w:r>
      <w:r w:rsidRPr="002F5927">
        <w:rPr>
          <w:rFonts w:ascii="Arial" w:hAnsi="Arial" w:cs="Arial"/>
        </w:rPr>
        <w:t xml:space="preserve"> with the requirements of 45 </w:t>
      </w:r>
      <w:r w:rsidR="00B03DFD" w:rsidRPr="002F5927">
        <w:rPr>
          <w:rFonts w:ascii="Arial" w:hAnsi="Arial" w:cs="Arial"/>
        </w:rPr>
        <w:t>CFR</w:t>
      </w:r>
      <w:r w:rsidRPr="002F5927">
        <w:rPr>
          <w:rFonts w:ascii="Arial" w:hAnsi="Arial" w:cs="Arial"/>
        </w:rPr>
        <w:t xml:space="preserve"> §164.504 or this BA Agreement or that Plan Spons</w:t>
      </w:r>
      <w:r w:rsidR="00B03DFD" w:rsidRPr="002F5927">
        <w:rPr>
          <w:rFonts w:ascii="Arial" w:hAnsi="Arial" w:cs="Arial"/>
        </w:rPr>
        <w:t>or is complying with the Plan</w:t>
      </w:r>
      <w:r w:rsidRPr="002F5927">
        <w:rPr>
          <w:rFonts w:ascii="Arial" w:hAnsi="Arial" w:cs="Arial"/>
        </w:rPr>
        <w:t>.</w:t>
      </w:r>
    </w:p>
    <w:p w14:paraId="442930E2" w14:textId="77777777" w:rsidR="00BD3D81" w:rsidRPr="002F5927" w:rsidRDefault="00BD3D81" w:rsidP="002F5927">
      <w:pPr>
        <w:ind w:left="720" w:hanging="360"/>
        <w:jc w:val="both"/>
        <w:rPr>
          <w:rFonts w:ascii="Arial" w:hAnsi="Arial" w:cs="Arial"/>
        </w:rPr>
      </w:pPr>
    </w:p>
    <w:p w14:paraId="7B4514AE" w14:textId="77777777" w:rsidR="00BD3D81" w:rsidRPr="002F5927" w:rsidRDefault="00BD3D81" w:rsidP="002F5927">
      <w:pPr>
        <w:ind w:left="720" w:hanging="360"/>
        <w:jc w:val="both"/>
        <w:rPr>
          <w:rFonts w:ascii="Arial" w:hAnsi="Arial" w:cs="Arial"/>
        </w:rPr>
      </w:pPr>
      <w:bookmarkStart w:id="5" w:name="_Ref526490880"/>
      <w:r w:rsidRPr="002F5927">
        <w:rPr>
          <w:rFonts w:ascii="Arial" w:hAnsi="Arial" w:cs="Arial"/>
          <w:b/>
        </w:rPr>
        <w:t>F.</w:t>
      </w:r>
      <w:r w:rsidRPr="002F5927">
        <w:rPr>
          <w:rFonts w:ascii="Arial" w:hAnsi="Arial" w:cs="Arial"/>
          <w:b/>
        </w:rPr>
        <w:tab/>
      </w:r>
      <w:r w:rsidR="00AE34D9" w:rsidRPr="002F5927">
        <w:rPr>
          <w:rFonts w:ascii="Arial" w:hAnsi="Arial" w:cs="Arial"/>
          <w:b/>
          <w:u w:val="single"/>
        </w:rPr>
        <w:t xml:space="preserve">The </w:t>
      </w:r>
      <w:bookmarkEnd w:id="5"/>
      <w:r w:rsidR="00AE34D9" w:rsidRPr="002F5927">
        <w:rPr>
          <w:rFonts w:ascii="Arial" w:hAnsi="Arial" w:cs="Arial"/>
          <w:b/>
          <w:u w:val="single"/>
        </w:rPr>
        <w:t>Plan Amendment</w:t>
      </w:r>
      <w:r w:rsidRPr="002F5927">
        <w:rPr>
          <w:rFonts w:ascii="Arial" w:hAnsi="Arial" w:cs="Arial"/>
        </w:rPr>
        <w:t xml:space="preserve">.  Before the Plan will furnish Plan Sponsor’s certification described above to </w:t>
      </w:r>
      <w:r w:rsidR="002D173D" w:rsidRPr="002F5927">
        <w:rPr>
          <w:rFonts w:ascii="Arial" w:hAnsi="Arial" w:cs="Arial"/>
        </w:rPr>
        <w:t>Contractor</w:t>
      </w:r>
      <w:r w:rsidRPr="002F5927">
        <w:rPr>
          <w:rFonts w:ascii="Arial" w:hAnsi="Arial" w:cs="Arial"/>
        </w:rPr>
        <w:t>, the Plan</w:t>
      </w:r>
      <w:r w:rsidR="00C20890" w:rsidRPr="002F5927">
        <w:rPr>
          <w:rFonts w:ascii="Arial" w:hAnsi="Arial" w:cs="Arial"/>
        </w:rPr>
        <w:t xml:space="preserve"> will ensure (1) that its Plan </w:t>
      </w:r>
      <w:r w:rsidRPr="002F5927">
        <w:rPr>
          <w:rFonts w:ascii="Arial" w:hAnsi="Arial" w:cs="Arial"/>
        </w:rPr>
        <w:t>establish</w:t>
      </w:r>
      <w:r w:rsidR="00C20890" w:rsidRPr="002F5927">
        <w:rPr>
          <w:rFonts w:ascii="Arial" w:hAnsi="Arial" w:cs="Arial"/>
        </w:rPr>
        <w:t>es</w:t>
      </w:r>
      <w:r w:rsidRPr="002F5927">
        <w:rPr>
          <w:rFonts w:ascii="Arial" w:hAnsi="Arial" w:cs="Arial"/>
        </w:rPr>
        <w:t xml:space="preserve"> the uses and disclosures of Covered Persons’ </w:t>
      </w:r>
      <w:r w:rsidR="0084339A" w:rsidRPr="002F5927">
        <w:rPr>
          <w:rFonts w:ascii="Arial" w:hAnsi="Arial" w:cs="Arial"/>
        </w:rPr>
        <w:t>PHI</w:t>
      </w:r>
      <w:r w:rsidRPr="002F5927">
        <w:rPr>
          <w:rFonts w:ascii="Arial" w:hAnsi="Arial" w:cs="Arial"/>
        </w:rPr>
        <w:t xml:space="preserve"> consistent with the requirements of 45 </w:t>
      </w:r>
      <w:r w:rsidR="00B03DFD" w:rsidRPr="002F5927">
        <w:rPr>
          <w:rFonts w:ascii="Arial" w:hAnsi="Arial" w:cs="Arial"/>
        </w:rPr>
        <w:t>CFR</w:t>
      </w:r>
      <w:r w:rsidRPr="002F5927">
        <w:rPr>
          <w:rFonts w:ascii="Arial" w:hAnsi="Arial" w:cs="Arial"/>
        </w:rPr>
        <w:t xml:space="preserve"> </w:t>
      </w:r>
      <w:r w:rsidR="00B03DFD" w:rsidRPr="002F5927">
        <w:rPr>
          <w:rFonts w:ascii="Arial" w:hAnsi="Arial" w:cs="Arial"/>
        </w:rPr>
        <w:t>§</w:t>
      </w:r>
      <w:r w:rsidRPr="002F5927">
        <w:rPr>
          <w:rFonts w:ascii="Arial" w:hAnsi="Arial" w:cs="Arial"/>
        </w:rPr>
        <w:t xml:space="preserve">164 that Plan Sponsor will be permitted and required to make for the plan administration functions Plan Sponsor will perform for the Plan, and (2) that Plan Sponsor agrees to all the applicable conditions imposed by §164.504 on the use or disclosure of </w:t>
      </w:r>
      <w:r w:rsidR="0084339A" w:rsidRPr="002F5927">
        <w:rPr>
          <w:rFonts w:ascii="Arial" w:hAnsi="Arial" w:cs="Arial"/>
        </w:rPr>
        <w:t>PHI</w:t>
      </w:r>
      <w:r w:rsidRPr="002F5927">
        <w:rPr>
          <w:rFonts w:ascii="Arial" w:hAnsi="Arial" w:cs="Arial"/>
        </w:rPr>
        <w:t>.</w:t>
      </w:r>
    </w:p>
    <w:p w14:paraId="24375B76" w14:textId="77777777" w:rsidR="00BD3D81" w:rsidRPr="002F5927" w:rsidRDefault="00BD3D81" w:rsidP="002F5927">
      <w:pPr>
        <w:jc w:val="both"/>
        <w:rPr>
          <w:rFonts w:ascii="Arial" w:hAnsi="Arial" w:cs="Arial"/>
        </w:rPr>
      </w:pPr>
    </w:p>
    <w:p w14:paraId="7ABC8845" w14:textId="77777777" w:rsidR="00BD3D81" w:rsidRPr="002F5927" w:rsidRDefault="00BD3D81" w:rsidP="002F5927">
      <w:pPr>
        <w:jc w:val="both"/>
        <w:rPr>
          <w:rFonts w:ascii="Arial" w:hAnsi="Arial" w:cs="Arial"/>
          <w:b/>
        </w:rPr>
      </w:pPr>
      <w:r w:rsidRPr="002F5927">
        <w:rPr>
          <w:rFonts w:ascii="Arial" w:hAnsi="Arial" w:cs="Arial"/>
          <w:b/>
        </w:rPr>
        <w:t>VIII.</w:t>
      </w:r>
      <w:r w:rsidR="00465380" w:rsidRPr="002F5927">
        <w:rPr>
          <w:rFonts w:ascii="Arial" w:hAnsi="Arial" w:cs="Arial"/>
          <w:b/>
        </w:rPr>
        <w:t xml:space="preserve">  </w:t>
      </w:r>
      <w:r w:rsidRPr="002F5927">
        <w:rPr>
          <w:rFonts w:ascii="Arial" w:hAnsi="Arial" w:cs="Arial"/>
          <w:b/>
          <w:caps/>
          <w:u w:val="single"/>
        </w:rPr>
        <w:t>Miscellaneous</w:t>
      </w:r>
    </w:p>
    <w:p w14:paraId="2DC4A711" w14:textId="77777777" w:rsidR="00BD3D81" w:rsidRPr="002F5927" w:rsidRDefault="00BD3D81" w:rsidP="002F5927">
      <w:pPr>
        <w:jc w:val="both"/>
        <w:rPr>
          <w:rFonts w:ascii="Arial" w:hAnsi="Arial" w:cs="Arial"/>
          <w:b/>
          <w:u w:val="single"/>
        </w:rPr>
      </w:pPr>
    </w:p>
    <w:p w14:paraId="6C4A1582" w14:textId="77777777" w:rsidR="00BD3D81" w:rsidRPr="002F5927" w:rsidRDefault="00BD3D81" w:rsidP="002F5927">
      <w:pPr>
        <w:ind w:left="720" w:hanging="360"/>
        <w:jc w:val="both"/>
        <w:rPr>
          <w:rFonts w:ascii="Arial" w:hAnsi="Arial" w:cs="Arial"/>
        </w:rPr>
      </w:pPr>
      <w:r w:rsidRPr="002F5927">
        <w:rPr>
          <w:rFonts w:ascii="Arial" w:hAnsi="Arial" w:cs="Arial"/>
          <w:b/>
        </w:rPr>
        <w:t>A.</w:t>
      </w:r>
      <w:r w:rsidRPr="002F5927">
        <w:rPr>
          <w:rFonts w:ascii="Arial" w:hAnsi="Arial" w:cs="Arial"/>
          <w:b/>
        </w:rPr>
        <w:tab/>
      </w:r>
      <w:r w:rsidRPr="002F5927">
        <w:rPr>
          <w:rFonts w:ascii="Arial" w:hAnsi="Arial" w:cs="Arial"/>
          <w:b/>
          <w:u w:val="single"/>
        </w:rPr>
        <w:t>Regulatory References</w:t>
      </w:r>
      <w:r w:rsidRPr="002F5927">
        <w:rPr>
          <w:rFonts w:ascii="Arial" w:hAnsi="Arial" w:cs="Arial"/>
        </w:rPr>
        <w:t xml:space="preserve">.  A reference in this BA Agreement to a section in the </w:t>
      </w:r>
      <w:r w:rsidR="00A378C3" w:rsidRPr="002F5927">
        <w:rPr>
          <w:rFonts w:ascii="Arial" w:hAnsi="Arial" w:cs="Arial"/>
        </w:rPr>
        <w:t>HIPAA Rules</w:t>
      </w:r>
      <w:r w:rsidRPr="002F5927">
        <w:rPr>
          <w:rFonts w:ascii="Arial" w:hAnsi="Arial" w:cs="Arial"/>
        </w:rPr>
        <w:t xml:space="preserve"> means the section as in effect or as amended, and for which compliance is required.</w:t>
      </w:r>
    </w:p>
    <w:p w14:paraId="7128105D" w14:textId="77777777" w:rsidR="00BD3D81" w:rsidRPr="002F5927" w:rsidRDefault="00BD3D81" w:rsidP="002F5927">
      <w:pPr>
        <w:ind w:left="720" w:hanging="360"/>
        <w:jc w:val="both"/>
        <w:rPr>
          <w:rFonts w:ascii="Arial" w:hAnsi="Arial" w:cs="Arial"/>
          <w:b/>
          <w:u w:val="single"/>
        </w:rPr>
      </w:pPr>
    </w:p>
    <w:p w14:paraId="2908AE9B" w14:textId="77777777" w:rsidR="00BD3D81" w:rsidRPr="002F5927" w:rsidRDefault="00BD3D81" w:rsidP="002F5927">
      <w:pPr>
        <w:ind w:left="720" w:hanging="360"/>
        <w:jc w:val="both"/>
        <w:rPr>
          <w:rFonts w:ascii="Arial" w:hAnsi="Arial" w:cs="Arial"/>
        </w:rPr>
      </w:pPr>
      <w:r w:rsidRPr="002F5927">
        <w:rPr>
          <w:rFonts w:ascii="Arial" w:hAnsi="Arial" w:cs="Arial"/>
          <w:b/>
        </w:rPr>
        <w:t>B.</w:t>
      </w:r>
      <w:r w:rsidRPr="002F5927">
        <w:rPr>
          <w:rFonts w:ascii="Arial" w:hAnsi="Arial" w:cs="Arial"/>
          <w:b/>
        </w:rPr>
        <w:tab/>
      </w:r>
      <w:r w:rsidRPr="002F5927">
        <w:rPr>
          <w:rFonts w:ascii="Arial" w:hAnsi="Arial" w:cs="Arial"/>
          <w:b/>
          <w:u w:val="single"/>
        </w:rPr>
        <w:t>Survival</w:t>
      </w:r>
      <w:r w:rsidRPr="002F5927">
        <w:rPr>
          <w:rFonts w:ascii="Arial" w:hAnsi="Arial" w:cs="Arial"/>
        </w:rPr>
        <w:t xml:space="preserve">.  The respective rights and obligations of </w:t>
      </w:r>
      <w:r w:rsidR="002D173D" w:rsidRPr="002F5927">
        <w:rPr>
          <w:rFonts w:ascii="Arial" w:hAnsi="Arial" w:cs="Arial"/>
        </w:rPr>
        <w:t>Contractor</w:t>
      </w:r>
      <w:r w:rsidRPr="002F5927">
        <w:rPr>
          <w:rFonts w:ascii="Arial" w:hAnsi="Arial" w:cs="Arial"/>
        </w:rPr>
        <w:t xml:space="preserve"> under Section IV of this BA Agreement shall survive the termination of this BA Agreement.</w:t>
      </w:r>
    </w:p>
    <w:p w14:paraId="4D1F3CA9" w14:textId="77777777" w:rsidR="00BD3D81" w:rsidRPr="002F5927" w:rsidRDefault="00BD3D81" w:rsidP="002F5927">
      <w:pPr>
        <w:ind w:left="720" w:hanging="360"/>
        <w:jc w:val="both"/>
        <w:rPr>
          <w:rFonts w:ascii="Arial" w:hAnsi="Arial" w:cs="Arial"/>
          <w:b/>
          <w:u w:val="single"/>
        </w:rPr>
      </w:pPr>
    </w:p>
    <w:p w14:paraId="4266FCC1" w14:textId="77777777" w:rsidR="00BD3D81" w:rsidRPr="002F5927" w:rsidRDefault="00BD3D81" w:rsidP="002F5927">
      <w:pPr>
        <w:ind w:left="720" w:hanging="360"/>
        <w:jc w:val="both"/>
        <w:rPr>
          <w:rFonts w:ascii="Arial" w:hAnsi="Arial" w:cs="Arial"/>
        </w:rPr>
      </w:pPr>
      <w:r w:rsidRPr="002F5927">
        <w:rPr>
          <w:rFonts w:ascii="Arial" w:hAnsi="Arial" w:cs="Arial"/>
          <w:b/>
        </w:rPr>
        <w:t>C.</w:t>
      </w:r>
      <w:r w:rsidRPr="002F5927">
        <w:rPr>
          <w:rFonts w:ascii="Arial" w:hAnsi="Arial" w:cs="Arial"/>
          <w:b/>
        </w:rPr>
        <w:tab/>
      </w:r>
      <w:r w:rsidRPr="002F5927">
        <w:rPr>
          <w:rFonts w:ascii="Arial" w:hAnsi="Arial" w:cs="Arial"/>
          <w:b/>
          <w:u w:val="single"/>
        </w:rPr>
        <w:t>Interpretation</w:t>
      </w:r>
      <w:r w:rsidRPr="002F5927">
        <w:rPr>
          <w:rFonts w:ascii="Arial" w:hAnsi="Arial" w:cs="Arial"/>
        </w:rPr>
        <w:t xml:space="preserve">.  Any ambiguity in this BA Agreement shall be resolved in favor of a meaning that permits Covered Entity to comply with the </w:t>
      </w:r>
      <w:r w:rsidR="00A378C3" w:rsidRPr="002F5927">
        <w:rPr>
          <w:rFonts w:ascii="Arial" w:hAnsi="Arial" w:cs="Arial"/>
        </w:rPr>
        <w:t>HIPAA Rules</w:t>
      </w:r>
      <w:r w:rsidRPr="002F5927">
        <w:rPr>
          <w:rFonts w:ascii="Arial" w:hAnsi="Arial" w:cs="Arial"/>
        </w:rPr>
        <w:t>.  Except to the extent specified by this BA Agreement, all of the terms and conditions of the Contract shall be and remain in full force and effect.  In the event of any inconsistency or conflict between this BA Agreement and the Contract, the terms and provisions and conditions of this BA Agreement shall govern and control.  Nothing express or implied in this BA Agreement and/or in the Contract is intended to confer, nor shall anything herein confer, upon any person other than the parties and the respective successors or assigns of the parties, any rights, remedies, obligations, or liabilities whatsoever.  This BA Agreement shall be governed by and construed in accordance with the same internal laws that are applicable to the Contract.</w:t>
      </w:r>
    </w:p>
    <w:p w14:paraId="03FB5E65" w14:textId="77777777" w:rsidR="00BD3D81" w:rsidRPr="002F5927" w:rsidRDefault="00BD3D81" w:rsidP="002F5927">
      <w:pPr>
        <w:ind w:left="720" w:hanging="360"/>
        <w:jc w:val="both"/>
        <w:rPr>
          <w:rFonts w:ascii="Arial" w:hAnsi="Arial" w:cs="Arial"/>
        </w:rPr>
      </w:pPr>
    </w:p>
    <w:p w14:paraId="5D60F9D8" w14:textId="77777777" w:rsidR="00BD3D81" w:rsidRPr="002F5927" w:rsidRDefault="00BD3D81" w:rsidP="002F5927">
      <w:pPr>
        <w:ind w:left="720" w:hanging="360"/>
        <w:jc w:val="both"/>
        <w:rPr>
          <w:rFonts w:ascii="Arial" w:hAnsi="Arial" w:cs="Arial"/>
        </w:rPr>
      </w:pPr>
      <w:r w:rsidRPr="002F5927">
        <w:rPr>
          <w:rFonts w:ascii="Arial" w:hAnsi="Arial" w:cs="Arial"/>
          <w:b/>
        </w:rPr>
        <w:t>D.</w:t>
      </w:r>
      <w:r w:rsidRPr="002F5927">
        <w:rPr>
          <w:rFonts w:ascii="Arial" w:hAnsi="Arial" w:cs="Arial"/>
          <w:b/>
        </w:rPr>
        <w:tab/>
      </w:r>
      <w:r w:rsidRPr="002F5927">
        <w:rPr>
          <w:rFonts w:ascii="Arial" w:hAnsi="Arial" w:cs="Arial"/>
          <w:b/>
          <w:u w:val="single"/>
        </w:rPr>
        <w:t>Duration</w:t>
      </w:r>
      <w:r w:rsidRPr="002F5927">
        <w:rPr>
          <w:rFonts w:ascii="Arial" w:hAnsi="Arial" w:cs="Arial"/>
        </w:rPr>
        <w:t>.  This BA Agreement will continue in full force and effect for as long as the Contract remains in full force and effect.  This BA Agreement will terminate upon the cancellation, termination, expiration or other conclusion of the Contract.</w:t>
      </w:r>
    </w:p>
    <w:p w14:paraId="6C5DB34D" w14:textId="77777777" w:rsidR="00BD3D81" w:rsidRPr="002F5927" w:rsidRDefault="00BD3D81" w:rsidP="002F5927">
      <w:pPr>
        <w:ind w:left="720" w:hanging="360"/>
        <w:jc w:val="both"/>
        <w:rPr>
          <w:rFonts w:ascii="Arial" w:hAnsi="Arial" w:cs="Arial"/>
        </w:rPr>
      </w:pPr>
    </w:p>
    <w:p w14:paraId="61B47706" w14:textId="77777777" w:rsidR="00BD3D81" w:rsidRPr="002F5927" w:rsidRDefault="00BD3D81" w:rsidP="002F5927">
      <w:pPr>
        <w:ind w:left="720" w:hanging="360"/>
        <w:jc w:val="both"/>
        <w:rPr>
          <w:rFonts w:ascii="Arial" w:hAnsi="Arial" w:cs="Arial"/>
        </w:rPr>
      </w:pPr>
      <w:r w:rsidRPr="002F5927">
        <w:rPr>
          <w:rFonts w:ascii="Arial" w:hAnsi="Arial" w:cs="Arial"/>
          <w:b/>
        </w:rPr>
        <w:t>E.</w:t>
      </w:r>
      <w:r w:rsidRPr="002F5927">
        <w:rPr>
          <w:rFonts w:ascii="Arial" w:hAnsi="Arial" w:cs="Arial"/>
          <w:b/>
        </w:rPr>
        <w:tab/>
      </w:r>
      <w:r w:rsidRPr="002F5927">
        <w:rPr>
          <w:rFonts w:ascii="Arial" w:hAnsi="Arial" w:cs="Arial"/>
          <w:b/>
          <w:u w:val="single"/>
        </w:rPr>
        <w:t>Term</w:t>
      </w:r>
      <w:r w:rsidRPr="002F5927">
        <w:rPr>
          <w:rFonts w:ascii="Arial" w:hAnsi="Arial" w:cs="Arial"/>
        </w:rPr>
        <w:t xml:space="preserve">.  The Term of this BA Agreement shall be effective as of </w:t>
      </w:r>
      <w:r w:rsidR="00C20890" w:rsidRPr="002F5927">
        <w:rPr>
          <w:rFonts w:ascii="Arial" w:hAnsi="Arial" w:cs="Arial"/>
        </w:rPr>
        <w:t>the date appearing on the signature page</w:t>
      </w:r>
      <w:r w:rsidRPr="002F5927">
        <w:rPr>
          <w:rFonts w:ascii="Arial" w:hAnsi="Arial" w:cs="Arial"/>
        </w:rPr>
        <w:t xml:space="preserve">, and shall terminate when all of the </w:t>
      </w:r>
      <w:r w:rsidR="0084339A" w:rsidRPr="002F5927">
        <w:rPr>
          <w:rFonts w:ascii="Arial" w:hAnsi="Arial" w:cs="Arial"/>
        </w:rPr>
        <w:t>PHI</w:t>
      </w:r>
      <w:r w:rsidRPr="002F5927">
        <w:rPr>
          <w:rFonts w:ascii="Arial" w:hAnsi="Arial" w:cs="Arial"/>
        </w:rPr>
        <w:t xml:space="preserve"> provided by Covered Entity to </w:t>
      </w:r>
      <w:r w:rsidR="002D173D" w:rsidRPr="002F5927">
        <w:rPr>
          <w:rFonts w:ascii="Arial" w:hAnsi="Arial" w:cs="Arial"/>
        </w:rPr>
        <w:t>Contractor</w:t>
      </w:r>
      <w:r w:rsidRPr="002F5927">
        <w:rPr>
          <w:rFonts w:ascii="Arial" w:hAnsi="Arial" w:cs="Arial"/>
        </w:rPr>
        <w:t xml:space="preserve">, or created or received by </w:t>
      </w:r>
      <w:r w:rsidR="002D173D" w:rsidRPr="002F5927">
        <w:rPr>
          <w:rFonts w:ascii="Arial" w:hAnsi="Arial" w:cs="Arial"/>
        </w:rPr>
        <w:t>Contractor</w:t>
      </w:r>
      <w:r w:rsidRPr="002F5927">
        <w:rPr>
          <w:rFonts w:ascii="Arial" w:hAnsi="Arial" w:cs="Arial"/>
        </w:rPr>
        <w:t xml:space="preserve"> on behalf of Covered Entity, is destroyed or returned to Covered Entity, or, if it is infeasible to return or destroy </w:t>
      </w:r>
      <w:r w:rsidR="0084339A" w:rsidRPr="002F5927">
        <w:rPr>
          <w:rFonts w:ascii="Arial" w:hAnsi="Arial" w:cs="Arial"/>
        </w:rPr>
        <w:t>PHI</w:t>
      </w:r>
      <w:r w:rsidRPr="002F5927">
        <w:rPr>
          <w:rFonts w:ascii="Arial" w:hAnsi="Arial" w:cs="Arial"/>
        </w:rPr>
        <w:t>, protections are extended to such information, in accordance with the termination provisions of this BA Agreement.</w:t>
      </w:r>
    </w:p>
    <w:p w14:paraId="63470A4D" w14:textId="77777777" w:rsidR="00BD3D81" w:rsidRPr="002F5927" w:rsidRDefault="00BD3D81" w:rsidP="002F5927">
      <w:pPr>
        <w:ind w:left="720" w:hanging="360"/>
        <w:jc w:val="both"/>
        <w:rPr>
          <w:rFonts w:ascii="Arial" w:hAnsi="Arial" w:cs="Arial"/>
        </w:rPr>
      </w:pPr>
    </w:p>
    <w:p w14:paraId="3763261B" w14:textId="77777777" w:rsidR="00BD3D81" w:rsidRPr="002F5927" w:rsidRDefault="00BD3D81" w:rsidP="002F5927">
      <w:pPr>
        <w:ind w:left="720" w:hanging="360"/>
        <w:jc w:val="both"/>
        <w:rPr>
          <w:rFonts w:ascii="Arial" w:hAnsi="Arial" w:cs="Arial"/>
        </w:rPr>
      </w:pPr>
      <w:r w:rsidRPr="002F5927">
        <w:rPr>
          <w:rFonts w:ascii="Arial" w:hAnsi="Arial" w:cs="Arial"/>
          <w:b/>
        </w:rPr>
        <w:t>F.</w:t>
      </w:r>
      <w:r w:rsidRPr="002F5927">
        <w:rPr>
          <w:rFonts w:ascii="Arial" w:hAnsi="Arial" w:cs="Arial"/>
          <w:b/>
        </w:rPr>
        <w:tab/>
      </w:r>
      <w:r w:rsidRPr="002F5927">
        <w:rPr>
          <w:rFonts w:ascii="Arial" w:hAnsi="Arial" w:cs="Arial"/>
          <w:b/>
          <w:u w:val="single"/>
        </w:rPr>
        <w:t>Amendment</w:t>
      </w:r>
      <w:r w:rsidRPr="002F5927">
        <w:rPr>
          <w:rFonts w:ascii="Arial" w:hAnsi="Arial" w:cs="Arial"/>
        </w:rPr>
        <w:t xml:space="preserve">.  Upon the effective date of any final regulation or amendment to final regulations with respect to </w:t>
      </w:r>
      <w:r w:rsidR="00C63338" w:rsidRPr="002F5927">
        <w:rPr>
          <w:rFonts w:ascii="Arial" w:hAnsi="Arial" w:cs="Arial"/>
        </w:rPr>
        <w:t>the HIPAA Rules</w:t>
      </w:r>
      <w:r w:rsidRPr="002F5927">
        <w:rPr>
          <w:rFonts w:ascii="Arial" w:hAnsi="Arial" w:cs="Arial"/>
        </w:rPr>
        <w:t xml:space="preserve">, this BA Agreement will automatically amend such that the obligations imposed on Plan Sponsor, the Plan and </w:t>
      </w:r>
      <w:r w:rsidR="002D173D" w:rsidRPr="002F5927">
        <w:rPr>
          <w:rFonts w:ascii="Arial" w:hAnsi="Arial" w:cs="Arial"/>
        </w:rPr>
        <w:t>Contractor</w:t>
      </w:r>
      <w:r w:rsidRPr="002F5927">
        <w:rPr>
          <w:rFonts w:ascii="Arial" w:hAnsi="Arial" w:cs="Arial"/>
        </w:rPr>
        <w:t xml:space="preserve"> remain in compliance with such regulations, unless (1) </w:t>
      </w:r>
      <w:r w:rsidR="002D173D" w:rsidRPr="002F5927">
        <w:rPr>
          <w:rFonts w:ascii="Arial" w:hAnsi="Arial" w:cs="Arial"/>
        </w:rPr>
        <w:t>Contractor</w:t>
      </w:r>
      <w:r w:rsidRPr="002F5927">
        <w:rPr>
          <w:rFonts w:ascii="Arial" w:hAnsi="Arial" w:cs="Arial"/>
        </w:rPr>
        <w:t xml:space="preserve"> elects to terminate the Contract by providing Plan Sponsor and the Plan notice of termination in accordance with the Contract at least thirty (30) days before the effective date of such final regulation or amendment to final regulations; or (2) </w:t>
      </w:r>
      <w:r w:rsidR="002D173D" w:rsidRPr="002F5927">
        <w:rPr>
          <w:rFonts w:ascii="Arial" w:hAnsi="Arial" w:cs="Arial"/>
        </w:rPr>
        <w:t>Contractor</w:t>
      </w:r>
      <w:r w:rsidRPr="002F5927">
        <w:rPr>
          <w:rFonts w:ascii="Arial" w:hAnsi="Arial" w:cs="Arial"/>
        </w:rPr>
        <w:t xml:space="preserve"> notifies the Plan of its objections to any such amendment.  In the event of such an objection, the parties will negotiate in good faith in connection with such changes or amendment to the relevant final regulation.</w:t>
      </w:r>
    </w:p>
    <w:p w14:paraId="71B9B67E" w14:textId="77777777" w:rsidR="00BD3D81" w:rsidRPr="002F5927" w:rsidRDefault="00BD3D81" w:rsidP="002F5927">
      <w:pPr>
        <w:ind w:left="720" w:hanging="360"/>
        <w:jc w:val="both"/>
        <w:rPr>
          <w:rFonts w:ascii="Arial" w:hAnsi="Arial" w:cs="Arial"/>
          <w:b/>
          <w:u w:val="single"/>
        </w:rPr>
      </w:pPr>
    </w:p>
    <w:p w14:paraId="7C9AF40F" w14:textId="77777777" w:rsidR="00BD3D81" w:rsidRPr="002F5927" w:rsidRDefault="00BD3D81" w:rsidP="002F5927">
      <w:pPr>
        <w:ind w:left="720" w:hanging="360"/>
        <w:jc w:val="both"/>
        <w:rPr>
          <w:rFonts w:ascii="Arial" w:hAnsi="Arial" w:cs="Arial"/>
        </w:rPr>
      </w:pPr>
      <w:r w:rsidRPr="002F5927">
        <w:rPr>
          <w:rFonts w:ascii="Arial" w:hAnsi="Arial" w:cs="Arial"/>
          <w:b/>
        </w:rPr>
        <w:t>G.</w:t>
      </w:r>
      <w:r w:rsidRPr="002F5927">
        <w:rPr>
          <w:rFonts w:ascii="Arial" w:hAnsi="Arial" w:cs="Arial"/>
          <w:b/>
        </w:rPr>
        <w:tab/>
      </w:r>
      <w:r w:rsidRPr="002F5927">
        <w:rPr>
          <w:rFonts w:ascii="Arial" w:hAnsi="Arial" w:cs="Arial"/>
          <w:b/>
          <w:u w:val="single"/>
        </w:rPr>
        <w:t>Conflicts</w:t>
      </w:r>
      <w:r w:rsidRPr="002F5927">
        <w:rPr>
          <w:rFonts w:ascii="Arial" w:hAnsi="Arial" w:cs="Arial"/>
        </w:rPr>
        <w:t>.  The provisions of this BA Agreement will override and control any conflicting provision of the Contract.  All nonconflicting provisions of the Contract will remain in full force and effect.</w:t>
      </w:r>
    </w:p>
    <w:p w14:paraId="5F91E00E" w14:textId="77777777" w:rsidR="00BD3D81" w:rsidRPr="002F5927" w:rsidRDefault="00BD3D81" w:rsidP="002F5927">
      <w:pPr>
        <w:ind w:left="720" w:hanging="360"/>
        <w:jc w:val="both"/>
        <w:rPr>
          <w:rFonts w:ascii="Arial" w:hAnsi="Arial" w:cs="Arial"/>
        </w:rPr>
      </w:pPr>
    </w:p>
    <w:p w14:paraId="7A4D559F" w14:textId="77777777" w:rsidR="00BD3D81" w:rsidRPr="002F5927" w:rsidRDefault="00BD3D81" w:rsidP="002F5927">
      <w:pPr>
        <w:ind w:left="720" w:hanging="360"/>
        <w:jc w:val="both"/>
        <w:rPr>
          <w:rFonts w:ascii="Arial" w:hAnsi="Arial" w:cs="Arial"/>
          <w:b/>
        </w:rPr>
      </w:pPr>
      <w:r w:rsidRPr="002F5927">
        <w:rPr>
          <w:rFonts w:ascii="Arial" w:hAnsi="Arial" w:cs="Arial"/>
          <w:b/>
        </w:rPr>
        <w:t>H.</w:t>
      </w:r>
      <w:r w:rsidRPr="002F5927">
        <w:rPr>
          <w:rFonts w:ascii="Arial" w:hAnsi="Arial" w:cs="Arial"/>
          <w:b/>
        </w:rPr>
        <w:tab/>
      </w:r>
      <w:r w:rsidRPr="002F5927">
        <w:rPr>
          <w:rFonts w:ascii="Arial" w:hAnsi="Arial" w:cs="Arial"/>
          <w:b/>
          <w:u w:val="single"/>
        </w:rPr>
        <w:t>Independent Relationship</w:t>
      </w:r>
      <w:r w:rsidRPr="002F5927">
        <w:rPr>
          <w:rFonts w:ascii="Arial" w:hAnsi="Arial" w:cs="Arial"/>
        </w:rPr>
        <w:t xml:space="preserve">.  None of the provisions of this BA Agreement are intended to create, nor will they be deemed to create any relationship between the parties other than that of independent parties contracting with each other as independent </w:t>
      </w:r>
      <w:r w:rsidR="00C20890" w:rsidRPr="002F5927">
        <w:rPr>
          <w:rFonts w:ascii="Arial" w:hAnsi="Arial" w:cs="Arial"/>
        </w:rPr>
        <w:t>parties solely</w:t>
      </w:r>
      <w:r w:rsidRPr="002F5927">
        <w:rPr>
          <w:rFonts w:ascii="Arial" w:hAnsi="Arial" w:cs="Arial"/>
        </w:rPr>
        <w:t xml:space="preserve"> for the purposes of effecting the provisions of this BA Agreement and the Contract.</w:t>
      </w:r>
    </w:p>
    <w:p w14:paraId="03DA9B1E" w14:textId="77777777" w:rsidR="00BD3D81" w:rsidRPr="002F5927" w:rsidRDefault="00BD3D81" w:rsidP="002F5927">
      <w:pPr>
        <w:ind w:left="720" w:hanging="360"/>
        <w:jc w:val="both"/>
        <w:rPr>
          <w:rFonts w:ascii="Arial" w:hAnsi="Arial" w:cs="Arial"/>
          <w:b/>
          <w:u w:val="single"/>
        </w:rPr>
      </w:pPr>
    </w:p>
    <w:p w14:paraId="747D862B" w14:textId="77777777" w:rsidR="00BD3D81" w:rsidRPr="002F5927" w:rsidRDefault="00BD3D81" w:rsidP="002F5927">
      <w:pPr>
        <w:ind w:left="720" w:hanging="360"/>
        <w:jc w:val="both"/>
        <w:rPr>
          <w:rFonts w:ascii="Arial" w:hAnsi="Arial" w:cs="Arial"/>
        </w:rPr>
      </w:pPr>
      <w:r w:rsidRPr="002F5927">
        <w:rPr>
          <w:rFonts w:ascii="Arial" w:hAnsi="Arial" w:cs="Arial"/>
          <w:b/>
        </w:rPr>
        <w:t>I.</w:t>
      </w:r>
      <w:r w:rsidRPr="002F5927">
        <w:rPr>
          <w:rFonts w:ascii="Arial" w:hAnsi="Arial" w:cs="Arial"/>
          <w:b/>
        </w:rPr>
        <w:tab/>
      </w:r>
      <w:r w:rsidRPr="002F5927">
        <w:rPr>
          <w:rFonts w:ascii="Arial" w:hAnsi="Arial" w:cs="Arial"/>
          <w:b/>
          <w:u w:val="single"/>
        </w:rPr>
        <w:t>Rights of Third Parties</w:t>
      </w:r>
      <w:r w:rsidRPr="002F5927">
        <w:rPr>
          <w:rFonts w:ascii="Arial" w:hAnsi="Arial" w:cs="Arial"/>
        </w:rPr>
        <w:t xml:space="preserve">.  This BA Agreement is between </w:t>
      </w:r>
      <w:r w:rsidR="002D173D" w:rsidRPr="002F5927">
        <w:rPr>
          <w:rFonts w:ascii="Arial" w:hAnsi="Arial" w:cs="Arial"/>
        </w:rPr>
        <w:t>Contractor</w:t>
      </w:r>
      <w:r w:rsidRPr="002F5927">
        <w:rPr>
          <w:rFonts w:ascii="Arial" w:hAnsi="Arial" w:cs="Arial"/>
        </w:rPr>
        <w:t xml:space="preserve"> and the Plan and the Plan Sponsor and shall not be construed, interpreted, or deemed to confer any rights whatsoever to any third party or parties.</w:t>
      </w:r>
    </w:p>
    <w:p w14:paraId="0E910946" w14:textId="77777777" w:rsidR="00BD3D81" w:rsidRPr="002F5927" w:rsidRDefault="00BD3D81" w:rsidP="002F5927">
      <w:pPr>
        <w:ind w:left="720" w:hanging="360"/>
        <w:jc w:val="both"/>
        <w:rPr>
          <w:rFonts w:ascii="Arial" w:hAnsi="Arial" w:cs="Arial"/>
          <w:b/>
        </w:rPr>
      </w:pPr>
    </w:p>
    <w:p w14:paraId="6D1D7A66" w14:textId="77777777" w:rsidR="00BD3D81" w:rsidRPr="002F5927" w:rsidRDefault="00BD3D81" w:rsidP="002F5927">
      <w:pPr>
        <w:ind w:left="720" w:hanging="360"/>
        <w:jc w:val="both"/>
        <w:rPr>
          <w:rFonts w:ascii="Arial" w:hAnsi="Arial" w:cs="Arial"/>
          <w:b/>
        </w:rPr>
      </w:pPr>
      <w:r w:rsidRPr="002F5927">
        <w:rPr>
          <w:rFonts w:ascii="Arial" w:hAnsi="Arial" w:cs="Arial"/>
          <w:b/>
        </w:rPr>
        <w:t>J.</w:t>
      </w:r>
      <w:r w:rsidRPr="002F5927">
        <w:rPr>
          <w:rFonts w:ascii="Arial" w:hAnsi="Arial" w:cs="Arial"/>
          <w:b/>
        </w:rPr>
        <w:tab/>
      </w:r>
      <w:r w:rsidRPr="002F5927">
        <w:rPr>
          <w:rFonts w:ascii="Arial" w:hAnsi="Arial" w:cs="Arial"/>
          <w:b/>
          <w:u w:val="single"/>
        </w:rPr>
        <w:t>Notices</w:t>
      </w:r>
      <w:r w:rsidRPr="002F5927">
        <w:rPr>
          <w:rFonts w:ascii="Arial" w:hAnsi="Arial" w:cs="Arial"/>
        </w:rPr>
        <w:t xml:space="preserve">.  All notices and notifications under this BA Agreement shall be sent in writing by traceable carrier to the listed persons on behalf of </w:t>
      </w:r>
      <w:r w:rsidR="002D173D" w:rsidRPr="002F5927">
        <w:rPr>
          <w:rFonts w:ascii="Arial" w:hAnsi="Arial" w:cs="Arial"/>
        </w:rPr>
        <w:t>Contractor</w:t>
      </w:r>
      <w:r w:rsidRPr="002F5927">
        <w:rPr>
          <w:rFonts w:ascii="Arial" w:hAnsi="Arial" w:cs="Arial"/>
        </w:rPr>
        <w:t xml:space="preserve">, the Plan and Plan Sponsor at the addresses indicated on </w:t>
      </w:r>
      <w:r w:rsidR="00C20890" w:rsidRPr="002F5927">
        <w:rPr>
          <w:rFonts w:ascii="Arial" w:hAnsi="Arial" w:cs="Arial"/>
        </w:rPr>
        <w:t>the signature page</w:t>
      </w:r>
      <w:r w:rsidRPr="002F5927">
        <w:rPr>
          <w:rFonts w:ascii="Arial" w:hAnsi="Arial" w:cs="Arial"/>
        </w:rPr>
        <w:t xml:space="preserve"> hereof, or such other address as a party may indicate by at least ten (10) days’ prior written notice to the other parties.  Notices will be effective upon receipt.</w:t>
      </w:r>
    </w:p>
    <w:p w14:paraId="1EED8F32" w14:textId="77777777" w:rsidR="00BD3D81" w:rsidRPr="002F5927" w:rsidRDefault="00BD3D81" w:rsidP="002F5927">
      <w:pPr>
        <w:ind w:left="720" w:hanging="360"/>
        <w:jc w:val="both"/>
        <w:rPr>
          <w:rFonts w:ascii="Arial" w:hAnsi="Arial" w:cs="Arial"/>
          <w:b/>
        </w:rPr>
      </w:pPr>
    </w:p>
    <w:p w14:paraId="1A9B399F" w14:textId="77777777" w:rsidR="00BD3D81" w:rsidRPr="002F5927" w:rsidRDefault="00BD3D81" w:rsidP="002F5927">
      <w:pPr>
        <w:ind w:left="720" w:hanging="360"/>
        <w:jc w:val="both"/>
        <w:rPr>
          <w:rFonts w:ascii="Arial" w:hAnsi="Arial" w:cs="Arial"/>
          <w:b/>
        </w:rPr>
      </w:pPr>
      <w:r w:rsidRPr="002F5927">
        <w:rPr>
          <w:rFonts w:ascii="Arial" w:hAnsi="Arial" w:cs="Arial"/>
          <w:b/>
        </w:rPr>
        <w:t>K.</w:t>
      </w:r>
      <w:r w:rsidRPr="002F5927">
        <w:rPr>
          <w:rFonts w:ascii="Arial" w:hAnsi="Arial" w:cs="Arial"/>
          <w:b/>
        </w:rPr>
        <w:tab/>
      </w:r>
      <w:r w:rsidRPr="002F5927">
        <w:rPr>
          <w:rFonts w:ascii="Arial" w:hAnsi="Arial" w:cs="Arial"/>
          <w:b/>
          <w:u w:val="single"/>
        </w:rPr>
        <w:t>Expenses</w:t>
      </w:r>
      <w:r w:rsidRPr="002F5927">
        <w:rPr>
          <w:rFonts w:ascii="Arial" w:hAnsi="Arial" w:cs="Arial"/>
        </w:rPr>
        <w:t>.  Unless otherwise stated in this BA Agreement or the Contract, each party shall bear its own costs and expenses related to compliance with the above provisions.</w:t>
      </w:r>
      <w:r w:rsidRPr="002F5927">
        <w:rPr>
          <w:rFonts w:ascii="Arial" w:hAnsi="Arial" w:cs="Arial"/>
          <w:b/>
        </w:rPr>
        <w:t xml:space="preserve">  </w:t>
      </w:r>
      <w:r w:rsidRPr="002F5927">
        <w:rPr>
          <w:rFonts w:ascii="Arial" w:hAnsi="Arial" w:cs="Arial"/>
        </w:rPr>
        <w:t xml:space="preserve">Any additional expenses incurred by </w:t>
      </w:r>
      <w:r w:rsidR="002D173D" w:rsidRPr="002F5927">
        <w:rPr>
          <w:rFonts w:ascii="Arial" w:hAnsi="Arial" w:cs="Arial"/>
        </w:rPr>
        <w:t>Contractor</w:t>
      </w:r>
      <w:r w:rsidRPr="002F5927">
        <w:rPr>
          <w:rFonts w:ascii="Arial" w:hAnsi="Arial" w:cs="Arial"/>
        </w:rPr>
        <w:t xml:space="preserve"> in connection with services to be provided pursuant to this BA Agreement shall be included in the Contract.</w:t>
      </w:r>
    </w:p>
    <w:p w14:paraId="4FFE550A" w14:textId="77777777" w:rsidR="00BD3D81" w:rsidRPr="002F5927" w:rsidRDefault="00BD3D81" w:rsidP="002F5927">
      <w:pPr>
        <w:ind w:left="720" w:hanging="360"/>
        <w:jc w:val="both"/>
        <w:rPr>
          <w:rFonts w:ascii="Arial" w:hAnsi="Arial" w:cs="Arial"/>
          <w:b/>
        </w:rPr>
      </w:pPr>
    </w:p>
    <w:p w14:paraId="6B113706" w14:textId="77777777" w:rsidR="00BD3D81" w:rsidRPr="002F5927" w:rsidRDefault="00BD3D81" w:rsidP="002F5927">
      <w:pPr>
        <w:ind w:left="720" w:hanging="360"/>
        <w:jc w:val="both"/>
        <w:rPr>
          <w:rFonts w:ascii="Arial" w:hAnsi="Arial" w:cs="Arial"/>
          <w:b/>
        </w:rPr>
      </w:pPr>
      <w:r w:rsidRPr="002F5927">
        <w:rPr>
          <w:rFonts w:ascii="Arial" w:hAnsi="Arial" w:cs="Arial"/>
          <w:b/>
        </w:rPr>
        <w:t>L.</w:t>
      </w:r>
      <w:r w:rsidRPr="002F5927">
        <w:rPr>
          <w:rFonts w:ascii="Arial" w:hAnsi="Arial" w:cs="Arial"/>
          <w:b/>
        </w:rPr>
        <w:tab/>
      </w:r>
      <w:r w:rsidRPr="002F5927">
        <w:rPr>
          <w:rFonts w:ascii="Arial" w:hAnsi="Arial" w:cs="Arial"/>
          <w:b/>
          <w:u w:val="single"/>
        </w:rPr>
        <w:t>Documentation</w:t>
      </w:r>
      <w:r w:rsidRPr="002F5927">
        <w:rPr>
          <w:rFonts w:ascii="Arial" w:hAnsi="Arial" w:cs="Arial"/>
        </w:rPr>
        <w:t>.  All documentation that is required by this BA Agreement or by the HIPAA Rule</w:t>
      </w:r>
      <w:r w:rsidR="00A378C3" w:rsidRPr="002F5927">
        <w:rPr>
          <w:rFonts w:ascii="Arial" w:hAnsi="Arial" w:cs="Arial"/>
        </w:rPr>
        <w:t>s</w:t>
      </w:r>
      <w:r w:rsidRPr="002F5927">
        <w:rPr>
          <w:rFonts w:ascii="Arial" w:hAnsi="Arial" w:cs="Arial"/>
        </w:rPr>
        <w:t xml:space="preserve"> must be retained by </w:t>
      </w:r>
      <w:r w:rsidR="002D173D" w:rsidRPr="002F5927">
        <w:rPr>
          <w:rFonts w:ascii="Arial" w:hAnsi="Arial" w:cs="Arial"/>
        </w:rPr>
        <w:t>Contractor</w:t>
      </w:r>
      <w:r w:rsidRPr="002F5927">
        <w:rPr>
          <w:rFonts w:ascii="Arial" w:hAnsi="Arial" w:cs="Arial"/>
        </w:rPr>
        <w:t xml:space="preserve"> for six</w:t>
      </w:r>
      <w:r w:rsidR="00A23CE5" w:rsidRPr="002F5927">
        <w:rPr>
          <w:rFonts w:ascii="Arial" w:hAnsi="Arial" w:cs="Arial"/>
        </w:rPr>
        <w:t xml:space="preserve"> (6)</w:t>
      </w:r>
      <w:r w:rsidRPr="002F5927">
        <w:rPr>
          <w:rFonts w:ascii="Arial" w:hAnsi="Arial" w:cs="Arial"/>
        </w:rPr>
        <w:t xml:space="preserve"> years from the date of creation or when it was last in effect, whichever is longer.</w:t>
      </w:r>
      <w:r w:rsidRPr="002F5927">
        <w:rPr>
          <w:rFonts w:ascii="Arial" w:hAnsi="Arial" w:cs="Arial"/>
          <w:b/>
        </w:rPr>
        <w:t xml:space="preserve">  </w:t>
      </w:r>
    </w:p>
    <w:p w14:paraId="0E78CB95" w14:textId="77777777" w:rsidR="00BD3D81" w:rsidRPr="002F5927" w:rsidRDefault="00BD3D81" w:rsidP="002F5927">
      <w:pPr>
        <w:tabs>
          <w:tab w:val="left" w:pos="720"/>
        </w:tabs>
        <w:ind w:left="720" w:hanging="360"/>
        <w:jc w:val="both"/>
        <w:rPr>
          <w:rFonts w:ascii="Arial" w:hAnsi="Arial" w:cs="Arial"/>
        </w:rPr>
      </w:pPr>
    </w:p>
    <w:p w14:paraId="4B26C3E8" w14:textId="77777777" w:rsidR="00BD3D81" w:rsidRPr="002F5927" w:rsidRDefault="00BD3D81" w:rsidP="002F5927">
      <w:pPr>
        <w:tabs>
          <w:tab w:val="left" w:pos="720"/>
        </w:tabs>
        <w:jc w:val="both"/>
        <w:rPr>
          <w:rFonts w:ascii="Arial" w:hAnsi="Arial" w:cs="Arial"/>
        </w:rPr>
      </w:pPr>
    </w:p>
    <w:p w14:paraId="29367EA3" w14:textId="77777777" w:rsidR="004557DD" w:rsidRPr="002F5927" w:rsidRDefault="004557DD" w:rsidP="004557DD">
      <w:pPr>
        <w:tabs>
          <w:tab w:val="left" w:pos="720"/>
        </w:tabs>
        <w:ind w:right="-252"/>
        <w:jc w:val="both"/>
        <w:rPr>
          <w:rFonts w:ascii="Arial" w:hAnsi="Arial" w:cs="Arial"/>
        </w:rPr>
      </w:pPr>
      <w:r w:rsidRPr="002F5927">
        <w:rPr>
          <w:rFonts w:ascii="Arial" w:hAnsi="Arial" w:cs="Arial"/>
        </w:rPr>
        <w:t xml:space="preserve">AGREED By and between the undersigned Parties this ___ day of __________ 20__.                                    </w:t>
      </w:r>
    </w:p>
    <w:p w14:paraId="2AA50783" w14:textId="77777777" w:rsidR="004557DD" w:rsidRPr="002F5927" w:rsidRDefault="004557DD" w:rsidP="004557DD">
      <w:pPr>
        <w:tabs>
          <w:tab w:val="left" w:pos="720"/>
        </w:tabs>
        <w:ind w:right="-252"/>
        <w:jc w:val="both"/>
        <w:rPr>
          <w:rFonts w:ascii="Arial" w:hAnsi="Arial" w:cs="Arial"/>
        </w:rPr>
      </w:pPr>
    </w:p>
    <w:p w14:paraId="181DED55" w14:textId="77777777" w:rsidR="004557DD" w:rsidRPr="002F5927" w:rsidRDefault="004557DD" w:rsidP="004557DD">
      <w:pPr>
        <w:tabs>
          <w:tab w:val="left" w:pos="720"/>
        </w:tabs>
        <w:ind w:right="-252"/>
        <w:jc w:val="both"/>
        <w:rPr>
          <w:rFonts w:ascii="Arial" w:hAnsi="Arial" w:cs="Arial"/>
        </w:rPr>
      </w:pPr>
    </w:p>
    <w:p w14:paraId="4F2686F5" w14:textId="77777777" w:rsidR="004557DD" w:rsidRPr="002F5927" w:rsidRDefault="004557DD" w:rsidP="004557DD">
      <w:pPr>
        <w:tabs>
          <w:tab w:val="left" w:pos="720"/>
        </w:tabs>
        <w:ind w:right="-252"/>
        <w:jc w:val="both"/>
        <w:rPr>
          <w:rFonts w:ascii="Arial" w:hAnsi="Arial" w:cs="Arial"/>
          <w:b/>
        </w:rPr>
      </w:pPr>
      <w:r w:rsidRPr="002F5927">
        <w:rPr>
          <w:rFonts w:ascii="Arial" w:hAnsi="Arial" w:cs="Arial"/>
          <w:b/>
        </w:rPr>
        <w:t>For State of Delaware:</w:t>
      </w:r>
      <w:r w:rsidRPr="002F5927">
        <w:rPr>
          <w:rFonts w:ascii="Arial" w:hAnsi="Arial" w:cs="Arial"/>
          <w:b/>
        </w:rPr>
        <w:tab/>
      </w:r>
      <w:r w:rsidRPr="002F5927">
        <w:rPr>
          <w:rFonts w:ascii="Arial" w:hAnsi="Arial" w:cs="Arial"/>
          <w:b/>
        </w:rPr>
        <w:tab/>
      </w:r>
      <w:r w:rsidRPr="002F5927">
        <w:rPr>
          <w:rFonts w:ascii="Arial" w:hAnsi="Arial" w:cs="Arial"/>
          <w:b/>
        </w:rPr>
        <w:tab/>
      </w:r>
      <w:r w:rsidRPr="002F5927">
        <w:rPr>
          <w:rFonts w:ascii="Arial" w:hAnsi="Arial" w:cs="Arial"/>
          <w:b/>
        </w:rPr>
        <w:tab/>
      </w:r>
      <w:r w:rsidRPr="002F5927">
        <w:rPr>
          <w:rFonts w:ascii="Arial" w:hAnsi="Arial" w:cs="Arial"/>
          <w:b/>
        </w:rPr>
        <w:tab/>
        <w:t>For Contractor:</w:t>
      </w:r>
    </w:p>
    <w:p w14:paraId="14143DDF" w14:textId="77777777" w:rsidR="004557DD" w:rsidRPr="002F5927" w:rsidRDefault="004557DD" w:rsidP="004557DD">
      <w:pPr>
        <w:tabs>
          <w:tab w:val="left" w:pos="720"/>
        </w:tabs>
        <w:ind w:right="-252"/>
        <w:jc w:val="both"/>
        <w:rPr>
          <w:rFonts w:ascii="Arial" w:hAnsi="Arial" w:cs="Arial"/>
          <w:b/>
        </w:rPr>
      </w:pPr>
      <w:r w:rsidRPr="002F5927">
        <w:rPr>
          <w:rFonts w:ascii="Arial" w:hAnsi="Arial" w:cs="Arial"/>
          <w:b/>
        </w:rPr>
        <w:tab/>
      </w:r>
    </w:p>
    <w:p w14:paraId="679657D2" w14:textId="77777777" w:rsidR="004557DD" w:rsidRPr="002F5927" w:rsidRDefault="004557DD" w:rsidP="004557DD">
      <w:pPr>
        <w:tabs>
          <w:tab w:val="left" w:pos="720"/>
        </w:tabs>
        <w:ind w:right="-252"/>
        <w:jc w:val="both"/>
        <w:rPr>
          <w:rFonts w:ascii="Arial" w:hAnsi="Arial" w:cs="Arial"/>
          <w:b/>
        </w:rPr>
      </w:pPr>
    </w:p>
    <w:p w14:paraId="0DB3FBE4" w14:textId="77777777" w:rsidR="004557DD" w:rsidRPr="000B4BC5" w:rsidRDefault="004557DD" w:rsidP="004557DD">
      <w:pPr>
        <w:tabs>
          <w:tab w:val="left" w:pos="720"/>
        </w:tabs>
        <w:ind w:right="-252"/>
        <w:jc w:val="both"/>
        <w:rPr>
          <w:rFonts w:ascii="Arial" w:hAnsi="Arial" w:cs="Arial"/>
        </w:rPr>
      </w:pPr>
      <w:r w:rsidRPr="000B4BC5">
        <w:rPr>
          <w:rFonts w:ascii="Arial" w:hAnsi="Arial" w:cs="Arial"/>
        </w:rPr>
        <w:t xml:space="preserve">By:  </w:t>
      </w:r>
      <w:r w:rsidRPr="000B4BC5">
        <w:rPr>
          <w:rFonts w:ascii="Arial" w:hAnsi="Arial" w:cs="Arial"/>
        </w:rPr>
        <w:softHyphen/>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rPr>
        <w:tab/>
        <w:t xml:space="preserve">By:  </w:t>
      </w:r>
      <w:r w:rsidRPr="000B4BC5">
        <w:rPr>
          <w:rFonts w:ascii="Arial" w:hAnsi="Arial" w:cs="Arial"/>
        </w:rPr>
        <w:softHyphen/>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rPr>
        <w:tab/>
      </w:r>
      <w:r>
        <w:rPr>
          <w:rFonts w:ascii="Arial" w:hAnsi="Arial" w:cs="Arial"/>
        </w:rPr>
        <w:t>Brenda L. Lakeman</w:t>
      </w:r>
      <w:r w:rsidRPr="000B4BC5">
        <w:rPr>
          <w:rFonts w:ascii="Arial" w:hAnsi="Arial" w:cs="Arial"/>
        </w:rPr>
        <w:tab/>
      </w:r>
      <w:r w:rsidRPr="000B4BC5">
        <w:rPr>
          <w:rFonts w:ascii="Arial" w:hAnsi="Arial" w:cs="Arial"/>
        </w:rPr>
        <w:tab/>
      </w:r>
      <w:r w:rsidRPr="000B4BC5">
        <w:rPr>
          <w:rFonts w:ascii="Arial" w:hAnsi="Arial" w:cs="Arial"/>
        </w:rPr>
        <w:tab/>
      </w:r>
      <w:r w:rsidRPr="000B4BC5">
        <w:rPr>
          <w:rFonts w:ascii="Arial" w:hAnsi="Arial" w:cs="Arial"/>
        </w:rPr>
        <w:tab/>
      </w:r>
    </w:p>
    <w:p w14:paraId="4CD3232F" w14:textId="77777777" w:rsidR="004557DD" w:rsidRPr="000B4BC5" w:rsidRDefault="004557DD" w:rsidP="004557DD">
      <w:pPr>
        <w:tabs>
          <w:tab w:val="left" w:pos="720"/>
        </w:tabs>
        <w:ind w:right="-252"/>
        <w:jc w:val="both"/>
        <w:rPr>
          <w:rFonts w:ascii="Arial" w:hAnsi="Arial" w:cs="Arial"/>
        </w:rPr>
      </w:pPr>
    </w:p>
    <w:p w14:paraId="5AF9953E" w14:textId="77777777" w:rsidR="004557DD" w:rsidRDefault="004557DD" w:rsidP="004557DD">
      <w:pPr>
        <w:tabs>
          <w:tab w:val="left" w:pos="540"/>
        </w:tabs>
        <w:ind w:right="-252"/>
        <w:jc w:val="both"/>
        <w:rPr>
          <w:rFonts w:ascii="Arial" w:hAnsi="Arial" w:cs="Arial"/>
          <w:u w:val="single"/>
        </w:rPr>
      </w:pPr>
      <w:r w:rsidRPr="000B4BC5">
        <w:rPr>
          <w:rFonts w:ascii="Arial" w:hAnsi="Arial" w:cs="Arial"/>
        </w:rPr>
        <w:t>Title:</w:t>
      </w:r>
      <w:r>
        <w:rPr>
          <w:rFonts w:ascii="Arial" w:hAnsi="Arial" w:cs="Arial"/>
        </w:rPr>
        <w:tab/>
      </w:r>
      <w:r w:rsidRPr="005719F9">
        <w:rPr>
          <w:rFonts w:ascii="Arial" w:hAnsi="Arial" w:cs="Arial"/>
        </w:rPr>
        <w:t>Director of Human Resource Management</w:t>
      </w:r>
      <w:r>
        <w:rPr>
          <w:rFonts w:ascii="Arial" w:hAnsi="Arial" w:cs="Arial"/>
        </w:rPr>
        <w:tab/>
      </w:r>
      <w:r>
        <w:rPr>
          <w:rFonts w:ascii="Arial" w:hAnsi="Arial" w:cs="Arial"/>
        </w:rPr>
        <w:tab/>
        <w:t xml:space="preserve">Title: </w:t>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p>
    <w:p w14:paraId="33DF5D31" w14:textId="77777777" w:rsidR="004557DD" w:rsidRDefault="004557DD" w:rsidP="004557DD">
      <w:pPr>
        <w:tabs>
          <w:tab w:val="left" w:pos="540"/>
        </w:tabs>
        <w:ind w:right="-252"/>
        <w:jc w:val="both"/>
        <w:rPr>
          <w:rFonts w:ascii="Arial" w:hAnsi="Arial" w:cs="Arial"/>
        </w:rPr>
      </w:pPr>
      <w:r>
        <w:rPr>
          <w:rFonts w:ascii="Arial" w:hAnsi="Arial" w:cs="Arial"/>
        </w:rPr>
        <w:tab/>
        <w:t>and Benefits Administration</w:t>
      </w:r>
      <w:r>
        <w:rPr>
          <w:rFonts w:ascii="Arial" w:hAnsi="Arial" w:cs="Arial"/>
        </w:rPr>
        <w:tab/>
      </w:r>
      <w:r>
        <w:rPr>
          <w:rFonts w:ascii="Arial" w:hAnsi="Arial" w:cs="Arial"/>
        </w:rPr>
        <w:tab/>
      </w:r>
      <w:r w:rsidRPr="000B4BC5">
        <w:rPr>
          <w:rFonts w:ascii="Arial" w:hAnsi="Arial" w:cs="Arial"/>
        </w:rPr>
        <w:tab/>
      </w:r>
    </w:p>
    <w:p w14:paraId="1B06E955" w14:textId="77777777" w:rsidR="004557DD" w:rsidRPr="000B4BC5" w:rsidRDefault="004557DD" w:rsidP="004557DD">
      <w:pPr>
        <w:tabs>
          <w:tab w:val="left" w:pos="540"/>
        </w:tabs>
        <w:ind w:right="-252"/>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r w:rsidRPr="000B4BC5">
        <w:rPr>
          <w:rFonts w:ascii="Arial" w:hAnsi="Arial" w:cs="Arial"/>
          <w:u w:val="single"/>
        </w:rPr>
        <w:tab/>
      </w:r>
    </w:p>
    <w:p w14:paraId="7332351F" w14:textId="77777777" w:rsidR="004557DD" w:rsidRPr="000B4BC5" w:rsidRDefault="004557DD" w:rsidP="004557DD">
      <w:pPr>
        <w:tabs>
          <w:tab w:val="left" w:pos="720"/>
        </w:tabs>
        <w:ind w:right="-252"/>
        <w:jc w:val="both"/>
        <w:rPr>
          <w:rFonts w:ascii="Arial" w:hAnsi="Arial" w:cs="Arial"/>
          <w:u w:val="single"/>
        </w:rPr>
      </w:pPr>
      <w:r w:rsidRPr="000B4BC5">
        <w:rPr>
          <w:rFonts w:ascii="Arial" w:hAnsi="Arial" w:cs="Arial"/>
        </w:rPr>
        <w:tab/>
      </w:r>
      <w:r w:rsidRPr="000B4BC5">
        <w:rPr>
          <w:rFonts w:ascii="Arial" w:hAnsi="Arial" w:cs="Arial"/>
        </w:rPr>
        <w:tab/>
      </w:r>
      <w:r w:rsidRPr="000B4BC5">
        <w:rPr>
          <w:rFonts w:ascii="Arial" w:hAnsi="Arial" w:cs="Arial"/>
        </w:rPr>
        <w:tab/>
      </w:r>
      <w:r w:rsidRPr="000B4BC5">
        <w:rPr>
          <w:rFonts w:ascii="Arial" w:hAnsi="Arial" w:cs="Arial"/>
        </w:rPr>
        <w:tab/>
      </w:r>
      <w:r w:rsidRPr="000B4BC5">
        <w:rPr>
          <w:rFonts w:ascii="Arial" w:hAnsi="Arial" w:cs="Arial"/>
        </w:rPr>
        <w:tab/>
      </w:r>
      <w:r w:rsidRPr="000B4BC5">
        <w:rPr>
          <w:rFonts w:ascii="Arial" w:hAnsi="Arial" w:cs="Arial"/>
        </w:rPr>
        <w:tab/>
      </w:r>
      <w:r>
        <w:rPr>
          <w:rFonts w:ascii="Arial" w:hAnsi="Arial" w:cs="Arial"/>
        </w:rPr>
        <w:tab/>
      </w:r>
      <w:r w:rsidRPr="000B4BC5">
        <w:rPr>
          <w:rFonts w:ascii="Arial" w:hAnsi="Arial" w:cs="Arial"/>
        </w:rPr>
        <w:t>Printed Name</w:t>
      </w:r>
      <w:r w:rsidRPr="000B4BC5">
        <w:rPr>
          <w:rFonts w:ascii="Arial" w:hAnsi="Arial" w:cs="Arial"/>
        </w:rPr>
        <w:tab/>
      </w:r>
      <w:r w:rsidRPr="000B4BC5">
        <w:rPr>
          <w:rFonts w:ascii="Arial" w:hAnsi="Arial" w:cs="Arial"/>
        </w:rPr>
        <w:tab/>
      </w:r>
      <w:r w:rsidRPr="000B4BC5">
        <w:rPr>
          <w:rFonts w:ascii="Arial" w:hAnsi="Arial" w:cs="Arial"/>
        </w:rPr>
        <w:tab/>
      </w:r>
      <w:r w:rsidRPr="000B4BC5">
        <w:rPr>
          <w:rFonts w:ascii="Arial" w:hAnsi="Arial" w:cs="Arial"/>
        </w:rPr>
        <w:tab/>
      </w:r>
    </w:p>
    <w:p w14:paraId="682CDEE5" w14:textId="77777777" w:rsidR="004557DD" w:rsidRDefault="004557DD" w:rsidP="004557DD">
      <w:pPr>
        <w:tabs>
          <w:tab w:val="left" w:pos="720"/>
        </w:tabs>
        <w:ind w:right="-252"/>
        <w:jc w:val="both"/>
        <w:rPr>
          <w:rFonts w:ascii="Arial" w:hAnsi="Arial" w:cs="Arial"/>
          <w:b/>
        </w:rPr>
      </w:pPr>
      <w:r w:rsidRPr="000B4BC5">
        <w:rPr>
          <w:rFonts w:ascii="Arial" w:hAnsi="Arial" w:cs="Arial"/>
        </w:rPr>
        <w:tab/>
      </w:r>
      <w:r w:rsidRPr="002F5927">
        <w:rPr>
          <w:rFonts w:ascii="Arial" w:hAnsi="Arial" w:cs="Arial"/>
          <w:b/>
        </w:rPr>
        <w:tab/>
      </w:r>
    </w:p>
    <w:p w14:paraId="1C6FE21E" w14:textId="77777777" w:rsidR="004557DD" w:rsidRPr="002F5927" w:rsidRDefault="004557DD" w:rsidP="004557DD">
      <w:pPr>
        <w:tabs>
          <w:tab w:val="left" w:pos="720"/>
        </w:tabs>
        <w:ind w:right="-252"/>
        <w:jc w:val="both"/>
        <w:rPr>
          <w:rFonts w:ascii="Arial" w:hAnsi="Arial" w:cs="Arial"/>
          <w:b/>
          <w:u w:val="single"/>
        </w:rPr>
      </w:pPr>
    </w:p>
    <w:p w14:paraId="0B425418" w14:textId="77777777" w:rsidR="004557DD" w:rsidRPr="002F5927" w:rsidRDefault="004557DD" w:rsidP="004557DD">
      <w:pPr>
        <w:tabs>
          <w:tab w:val="left" w:pos="720"/>
          <w:tab w:val="left" w:pos="5040"/>
        </w:tabs>
        <w:ind w:left="5760" w:right="-252" w:hanging="5760"/>
        <w:jc w:val="both"/>
        <w:rPr>
          <w:rFonts w:ascii="Arial" w:hAnsi="Arial" w:cs="Arial"/>
          <w:b/>
        </w:rPr>
      </w:pPr>
      <w:r w:rsidRPr="002F5927">
        <w:rPr>
          <w:rFonts w:ascii="Arial" w:hAnsi="Arial" w:cs="Arial"/>
          <w:b/>
        </w:rPr>
        <w:t>Address for Notices:</w:t>
      </w:r>
      <w:r w:rsidRPr="002F5927">
        <w:rPr>
          <w:rFonts w:ascii="Arial" w:hAnsi="Arial" w:cs="Arial"/>
          <w:b/>
        </w:rPr>
        <w:tab/>
        <w:t>Address for Notices:</w:t>
      </w:r>
    </w:p>
    <w:p w14:paraId="0AA0E33B" w14:textId="77777777" w:rsidR="004557DD" w:rsidRPr="002F5927" w:rsidRDefault="004557DD" w:rsidP="004557DD">
      <w:pPr>
        <w:tabs>
          <w:tab w:val="left" w:pos="720"/>
          <w:tab w:val="left" w:pos="6120"/>
        </w:tabs>
        <w:ind w:left="5760" w:right="-252" w:hanging="5760"/>
        <w:jc w:val="both"/>
        <w:rPr>
          <w:rFonts w:ascii="Arial" w:hAnsi="Arial" w:cs="Arial"/>
          <w:b/>
        </w:rPr>
      </w:pPr>
    </w:p>
    <w:p w14:paraId="5939FEFC" w14:textId="77777777" w:rsidR="004557DD" w:rsidRPr="002F5927" w:rsidRDefault="004557DD" w:rsidP="004557DD">
      <w:pPr>
        <w:pStyle w:val="Default"/>
        <w:jc w:val="both"/>
        <w:rPr>
          <w:sz w:val="20"/>
          <w:szCs w:val="20"/>
        </w:rPr>
      </w:pPr>
      <w:r w:rsidRPr="002F5927">
        <w:rPr>
          <w:sz w:val="20"/>
          <w:szCs w:val="20"/>
        </w:rPr>
        <w:t>Statewide Benefits Office, OMB</w:t>
      </w:r>
      <w:r w:rsidRPr="002F5927">
        <w:rPr>
          <w:sz w:val="20"/>
          <w:szCs w:val="20"/>
        </w:rPr>
        <w:tab/>
      </w:r>
      <w:r w:rsidRPr="002F5927">
        <w:rPr>
          <w:sz w:val="20"/>
          <w:szCs w:val="20"/>
        </w:rPr>
        <w:tab/>
      </w:r>
      <w:r w:rsidRPr="002F5927">
        <w:rPr>
          <w:sz w:val="20"/>
          <w:szCs w:val="20"/>
        </w:rPr>
        <w:tab/>
      </w:r>
      <w:r w:rsidRPr="002F5927">
        <w:rPr>
          <w:sz w:val="20"/>
          <w:szCs w:val="20"/>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p>
    <w:p w14:paraId="20F7FE5D" w14:textId="77777777" w:rsidR="004557DD" w:rsidRPr="002F5927" w:rsidRDefault="004557DD" w:rsidP="004557DD">
      <w:pPr>
        <w:pStyle w:val="Default"/>
        <w:jc w:val="both"/>
        <w:rPr>
          <w:sz w:val="20"/>
          <w:szCs w:val="20"/>
        </w:rPr>
      </w:pPr>
      <w:r w:rsidRPr="002F5927">
        <w:rPr>
          <w:sz w:val="20"/>
          <w:szCs w:val="20"/>
        </w:rPr>
        <w:t xml:space="preserve">Attention:  Ms. Brenda L. Lakeman, </w:t>
      </w:r>
      <w:r>
        <w:rPr>
          <w:sz w:val="20"/>
          <w:szCs w:val="20"/>
        </w:rPr>
        <w:t>Director</w:t>
      </w:r>
      <w:r w:rsidRPr="002F5927">
        <w:rPr>
          <w:sz w:val="20"/>
          <w:szCs w:val="20"/>
        </w:rPr>
        <w:tab/>
      </w:r>
      <w:r w:rsidRPr="002F5927">
        <w:rPr>
          <w:sz w:val="20"/>
          <w:szCs w:val="20"/>
        </w:rPr>
        <w:tab/>
      </w:r>
      <w:r w:rsidRPr="002F5927">
        <w:rPr>
          <w:sz w:val="20"/>
          <w:szCs w:val="20"/>
        </w:rPr>
        <w:tab/>
      </w:r>
      <w:r w:rsidRPr="002F5927">
        <w:rPr>
          <w:sz w:val="20"/>
          <w:szCs w:val="20"/>
        </w:rPr>
        <w:tab/>
      </w:r>
    </w:p>
    <w:p w14:paraId="64E5F014" w14:textId="77777777" w:rsidR="004557DD" w:rsidRPr="002F5927" w:rsidRDefault="004557DD" w:rsidP="004557DD">
      <w:pPr>
        <w:pStyle w:val="Default"/>
        <w:jc w:val="both"/>
        <w:rPr>
          <w:sz w:val="20"/>
          <w:szCs w:val="20"/>
          <w:u w:val="single"/>
        </w:rPr>
      </w:pPr>
      <w:r>
        <w:rPr>
          <w:sz w:val="20"/>
          <w:szCs w:val="20"/>
        </w:rPr>
        <w:t>HR Mgt and Benefits Administration</w:t>
      </w:r>
      <w:r>
        <w:rPr>
          <w:sz w:val="20"/>
          <w:szCs w:val="20"/>
        </w:rPr>
        <w:tab/>
      </w:r>
      <w:r w:rsidRPr="002F5927">
        <w:rPr>
          <w:sz w:val="20"/>
          <w:szCs w:val="20"/>
        </w:rPr>
        <w:t xml:space="preserve"> </w:t>
      </w:r>
      <w:r w:rsidRPr="002F5927">
        <w:rPr>
          <w:sz w:val="20"/>
          <w:szCs w:val="20"/>
        </w:rPr>
        <w:tab/>
      </w:r>
      <w:r w:rsidRPr="002F5927">
        <w:rPr>
          <w:sz w:val="20"/>
          <w:szCs w:val="20"/>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r w:rsidRPr="002F5927">
        <w:rPr>
          <w:sz w:val="20"/>
          <w:szCs w:val="20"/>
          <w:u w:val="single"/>
        </w:rPr>
        <w:tab/>
      </w:r>
    </w:p>
    <w:p w14:paraId="6438153E" w14:textId="77777777" w:rsidR="004557DD" w:rsidRPr="002F5927" w:rsidRDefault="004557DD" w:rsidP="004557DD">
      <w:pPr>
        <w:jc w:val="both"/>
        <w:rPr>
          <w:rFonts w:ascii="Arial" w:hAnsi="Arial" w:cs="Arial"/>
          <w:color w:val="000000"/>
          <w:u w:val="single"/>
        </w:rPr>
      </w:pPr>
      <w:r w:rsidRPr="002F5927">
        <w:rPr>
          <w:rFonts w:ascii="Arial" w:hAnsi="Arial" w:cs="Arial"/>
          <w:color w:val="000000"/>
        </w:rPr>
        <w:t>Duncan Center, Suite 320</w:t>
      </w:r>
      <w:r w:rsidRPr="002F5927">
        <w:rPr>
          <w:rFonts w:ascii="Arial" w:hAnsi="Arial" w:cs="Arial"/>
          <w:color w:val="000000"/>
        </w:rPr>
        <w:tab/>
      </w:r>
      <w:r w:rsidRPr="002F5927">
        <w:rPr>
          <w:rFonts w:ascii="Arial" w:hAnsi="Arial" w:cs="Arial"/>
          <w:color w:val="000000"/>
        </w:rPr>
        <w:tab/>
      </w:r>
      <w:r w:rsidRPr="002F5927">
        <w:rPr>
          <w:rFonts w:ascii="Arial" w:hAnsi="Arial" w:cs="Arial"/>
          <w:color w:val="000000"/>
        </w:rPr>
        <w:tab/>
      </w:r>
      <w:r w:rsidRPr="002F5927">
        <w:rPr>
          <w:rFonts w:ascii="Arial" w:hAnsi="Arial" w:cs="Arial"/>
          <w:color w:val="000000"/>
        </w:rPr>
        <w:tab/>
      </w:r>
    </w:p>
    <w:p w14:paraId="5693CD87" w14:textId="77777777" w:rsidR="004557DD" w:rsidRPr="002F5927" w:rsidRDefault="004557DD" w:rsidP="004557DD">
      <w:pPr>
        <w:jc w:val="both"/>
        <w:rPr>
          <w:rFonts w:ascii="Arial" w:hAnsi="Arial" w:cs="Arial"/>
          <w:color w:val="000000"/>
          <w:u w:val="single"/>
        </w:rPr>
      </w:pPr>
      <w:r w:rsidRPr="002F5927">
        <w:rPr>
          <w:rFonts w:ascii="Arial" w:hAnsi="Arial" w:cs="Arial"/>
          <w:color w:val="000000"/>
        </w:rPr>
        <w:t>500 W. Loockerman Street</w:t>
      </w:r>
      <w:r w:rsidRPr="002F5927">
        <w:rPr>
          <w:rFonts w:ascii="Arial" w:hAnsi="Arial" w:cs="Arial"/>
          <w:color w:val="000000"/>
        </w:rPr>
        <w:tab/>
      </w:r>
      <w:r w:rsidRPr="002F5927">
        <w:rPr>
          <w:rFonts w:ascii="Arial" w:hAnsi="Arial" w:cs="Arial"/>
          <w:color w:val="000000"/>
        </w:rPr>
        <w:tab/>
      </w:r>
      <w:r w:rsidRPr="002F5927">
        <w:rPr>
          <w:rFonts w:ascii="Arial" w:hAnsi="Arial" w:cs="Arial"/>
          <w:color w:val="000000"/>
        </w:rPr>
        <w:tab/>
      </w:r>
      <w:r>
        <w:rPr>
          <w:rFonts w:ascii="Arial" w:hAnsi="Arial" w:cs="Arial"/>
          <w:color w:val="000000"/>
        </w:rPr>
        <w:tab/>
      </w:r>
      <w:r w:rsidRPr="002F5927">
        <w:rPr>
          <w:rFonts w:ascii="Arial" w:hAnsi="Arial" w:cs="Arial"/>
          <w:color w:val="000000"/>
          <w:u w:val="single"/>
        </w:rPr>
        <w:tab/>
      </w:r>
      <w:r w:rsidRPr="002F5927">
        <w:rPr>
          <w:rFonts w:ascii="Arial" w:hAnsi="Arial" w:cs="Arial"/>
          <w:color w:val="000000"/>
          <w:u w:val="single"/>
        </w:rPr>
        <w:tab/>
      </w:r>
      <w:r w:rsidRPr="002F5927">
        <w:rPr>
          <w:rFonts w:ascii="Arial" w:hAnsi="Arial" w:cs="Arial"/>
          <w:color w:val="000000"/>
          <w:u w:val="single"/>
        </w:rPr>
        <w:tab/>
      </w:r>
      <w:r w:rsidRPr="002F5927">
        <w:rPr>
          <w:rFonts w:ascii="Arial" w:hAnsi="Arial" w:cs="Arial"/>
          <w:color w:val="000000"/>
          <w:u w:val="single"/>
        </w:rPr>
        <w:tab/>
      </w:r>
      <w:r w:rsidRPr="002F5927">
        <w:rPr>
          <w:rFonts w:ascii="Arial" w:hAnsi="Arial" w:cs="Arial"/>
          <w:color w:val="000000"/>
          <w:u w:val="single"/>
        </w:rPr>
        <w:tab/>
      </w:r>
      <w:r w:rsidRPr="002F5927">
        <w:rPr>
          <w:rFonts w:ascii="Arial" w:hAnsi="Arial" w:cs="Arial"/>
          <w:color w:val="000000"/>
          <w:u w:val="single"/>
        </w:rPr>
        <w:tab/>
      </w:r>
    </w:p>
    <w:p w14:paraId="7F40A45B" w14:textId="77777777" w:rsidR="004557DD" w:rsidRDefault="004557DD" w:rsidP="004557DD">
      <w:pPr>
        <w:jc w:val="both"/>
        <w:rPr>
          <w:rFonts w:ascii="Arial" w:hAnsi="Arial" w:cs="Arial"/>
        </w:rPr>
      </w:pPr>
      <w:r w:rsidRPr="002F5927">
        <w:rPr>
          <w:rFonts w:ascii="Arial" w:hAnsi="Arial" w:cs="Arial"/>
        </w:rPr>
        <w:t>Dover, DE  19904</w:t>
      </w:r>
      <w:r w:rsidRPr="002F5927">
        <w:rPr>
          <w:rFonts w:ascii="Arial" w:hAnsi="Arial" w:cs="Arial"/>
        </w:rPr>
        <w:tab/>
      </w:r>
      <w:r w:rsidRPr="002F5927">
        <w:rPr>
          <w:rFonts w:ascii="Arial" w:hAnsi="Arial" w:cs="Arial"/>
        </w:rPr>
        <w:tab/>
      </w:r>
      <w:r w:rsidRPr="002F5927">
        <w:rPr>
          <w:rFonts w:ascii="Arial" w:hAnsi="Arial" w:cs="Arial"/>
        </w:rPr>
        <w:tab/>
      </w:r>
      <w:r w:rsidRPr="002F5927">
        <w:rPr>
          <w:rFonts w:ascii="Arial" w:hAnsi="Arial" w:cs="Arial"/>
        </w:rPr>
        <w:tab/>
      </w:r>
      <w:r w:rsidRPr="002F5927">
        <w:rPr>
          <w:rFonts w:ascii="Arial" w:hAnsi="Arial" w:cs="Arial"/>
        </w:rPr>
        <w:tab/>
      </w:r>
    </w:p>
    <w:p w14:paraId="6DEE41F9" w14:textId="77777777" w:rsidR="004557DD" w:rsidRPr="002F5927" w:rsidRDefault="004557DD" w:rsidP="004557DD">
      <w:pPr>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F5927">
        <w:rPr>
          <w:rFonts w:ascii="Arial" w:hAnsi="Arial" w:cs="Arial"/>
          <w:u w:val="single"/>
        </w:rPr>
        <w:tab/>
      </w:r>
      <w:r w:rsidRPr="002F5927">
        <w:rPr>
          <w:rFonts w:ascii="Arial" w:hAnsi="Arial" w:cs="Arial"/>
          <w:u w:val="single"/>
        </w:rPr>
        <w:tab/>
      </w:r>
      <w:r w:rsidRPr="002F5927">
        <w:rPr>
          <w:rFonts w:ascii="Arial" w:hAnsi="Arial" w:cs="Arial"/>
          <w:u w:val="single"/>
        </w:rPr>
        <w:tab/>
      </w:r>
      <w:r w:rsidRPr="002F5927">
        <w:rPr>
          <w:rFonts w:ascii="Arial" w:hAnsi="Arial" w:cs="Arial"/>
          <w:u w:val="single"/>
        </w:rPr>
        <w:tab/>
      </w:r>
      <w:r w:rsidRPr="002F5927">
        <w:rPr>
          <w:rFonts w:ascii="Arial" w:hAnsi="Arial" w:cs="Arial"/>
          <w:u w:val="single"/>
        </w:rPr>
        <w:tab/>
      </w:r>
      <w:r w:rsidRPr="002F5927">
        <w:rPr>
          <w:rFonts w:ascii="Arial" w:hAnsi="Arial" w:cs="Arial"/>
          <w:u w:val="single"/>
        </w:rPr>
        <w:tab/>
      </w:r>
    </w:p>
    <w:p w14:paraId="6865E4AA" w14:textId="77777777" w:rsidR="00D366F1" w:rsidRPr="002F5927" w:rsidRDefault="00D366F1" w:rsidP="004557DD">
      <w:pPr>
        <w:tabs>
          <w:tab w:val="left" w:pos="720"/>
        </w:tabs>
        <w:ind w:right="-252"/>
        <w:jc w:val="both"/>
        <w:rPr>
          <w:rFonts w:ascii="Arial" w:hAnsi="Arial" w:cs="Arial"/>
          <w:u w:val="single"/>
        </w:rPr>
      </w:pPr>
    </w:p>
    <w:sectPr w:rsidR="00D366F1" w:rsidRPr="002F5927" w:rsidSect="003E4BF3">
      <w:footerReference w:type="default" r:id="rId7"/>
      <w:footerReference w:type="first" r:id="rId8"/>
      <w:pgSz w:w="12240" w:h="15840" w:code="1"/>
      <w:pgMar w:top="1296" w:right="1296" w:bottom="1296" w:left="1296"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370ED" w14:textId="77777777" w:rsidR="0082630B" w:rsidRDefault="0082630B">
      <w:r>
        <w:separator/>
      </w:r>
    </w:p>
  </w:endnote>
  <w:endnote w:type="continuationSeparator" w:id="0">
    <w:p w14:paraId="132BD4DB" w14:textId="77777777" w:rsidR="0082630B" w:rsidRDefault="0082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07D9" w14:textId="77777777" w:rsidR="003728B7" w:rsidRPr="0034173C" w:rsidRDefault="003728B7" w:rsidP="005216A4">
    <w:pPr>
      <w:pStyle w:val="Footer"/>
      <w:tabs>
        <w:tab w:val="clear" w:pos="8640"/>
        <w:tab w:val="left" w:pos="9015"/>
        <w:tab w:val="right" w:pos="9360"/>
      </w:tabs>
      <w:jc w:val="center"/>
      <w:rPr>
        <w:sz w:val="20"/>
      </w:rPr>
    </w:pPr>
    <w:r w:rsidRPr="0034173C">
      <w:rPr>
        <w:rStyle w:val="PageNumber"/>
        <w:sz w:val="20"/>
      </w:rPr>
      <w:fldChar w:fldCharType="begin"/>
    </w:r>
    <w:r w:rsidRPr="0034173C">
      <w:rPr>
        <w:rStyle w:val="PageNumber"/>
        <w:sz w:val="20"/>
      </w:rPr>
      <w:instrText xml:space="preserve"> PAGE </w:instrText>
    </w:r>
    <w:r w:rsidRPr="0034173C">
      <w:rPr>
        <w:rStyle w:val="PageNumber"/>
        <w:sz w:val="20"/>
      </w:rPr>
      <w:fldChar w:fldCharType="separate"/>
    </w:r>
    <w:r w:rsidR="00F915D0">
      <w:rPr>
        <w:rStyle w:val="PageNumber"/>
        <w:noProof/>
        <w:sz w:val="20"/>
      </w:rPr>
      <w:t>2</w:t>
    </w:r>
    <w:r w:rsidRPr="0034173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0FA2" w14:textId="77777777" w:rsidR="003E4BF3" w:rsidRDefault="003E4BF3">
    <w:pPr>
      <w:pStyle w:val="Footer"/>
    </w:pPr>
  </w:p>
  <w:p w14:paraId="2CAC9A70" w14:textId="77777777" w:rsidR="003E4BF3" w:rsidRDefault="003E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4DAA" w14:textId="77777777" w:rsidR="0082630B" w:rsidRDefault="0082630B">
      <w:r>
        <w:separator/>
      </w:r>
    </w:p>
  </w:footnote>
  <w:footnote w:type="continuationSeparator" w:id="0">
    <w:p w14:paraId="32A2B976" w14:textId="77777777" w:rsidR="0082630B" w:rsidRDefault="0082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4190"/>
    <w:multiLevelType w:val="singleLevel"/>
    <w:tmpl w:val="45CE676C"/>
    <w:lvl w:ilvl="0">
      <w:numFmt w:val="none"/>
      <w:lvlText w:val=""/>
      <w:lvlJc w:val="left"/>
      <w:pPr>
        <w:tabs>
          <w:tab w:val="num" w:pos="360"/>
        </w:tabs>
      </w:pPr>
    </w:lvl>
  </w:abstractNum>
  <w:abstractNum w:abstractNumId="2" w15:restartNumberingAfterBreak="0">
    <w:nsid w:val="01401025"/>
    <w:multiLevelType w:val="singleLevel"/>
    <w:tmpl w:val="43581B70"/>
    <w:lvl w:ilvl="0">
      <w:start w:val="2"/>
      <w:numFmt w:val="decimal"/>
      <w:lvlText w:val="%1."/>
      <w:lvlJc w:val="left"/>
      <w:pPr>
        <w:tabs>
          <w:tab w:val="num" w:pos="720"/>
        </w:tabs>
        <w:ind w:left="720" w:hanging="720"/>
      </w:pPr>
      <w:rPr>
        <w:rFonts w:hint="default"/>
      </w:rPr>
    </w:lvl>
  </w:abstractNum>
  <w:abstractNum w:abstractNumId="3" w15:restartNumberingAfterBreak="0">
    <w:nsid w:val="033117D5"/>
    <w:multiLevelType w:val="singleLevel"/>
    <w:tmpl w:val="9236939A"/>
    <w:lvl w:ilvl="0">
      <w:start w:val="1"/>
      <w:numFmt w:val="decimal"/>
      <w:lvlText w:val="%1."/>
      <w:lvlJc w:val="left"/>
      <w:pPr>
        <w:tabs>
          <w:tab w:val="num" w:pos="720"/>
        </w:tabs>
        <w:ind w:left="720" w:hanging="720"/>
      </w:pPr>
      <w:rPr>
        <w:rFonts w:hint="default"/>
      </w:rPr>
    </w:lvl>
  </w:abstractNum>
  <w:abstractNum w:abstractNumId="4" w15:restartNumberingAfterBreak="0">
    <w:nsid w:val="047C26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4BC5340"/>
    <w:multiLevelType w:val="hybridMultilevel"/>
    <w:tmpl w:val="C97C2CAE"/>
    <w:lvl w:ilvl="0">
      <w:start w:val="1"/>
      <w:numFmt w:val="lowerLetter"/>
      <w:lvlText w:val="%1."/>
      <w:lvlJc w:val="left"/>
      <w:pPr>
        <w:tabs>
          <w:tab w:val="num" w:pos="1440"/>
        </w:tabs>
        <w:ind w:left="144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8C177F7"/>
    <w:multiLevelType w:val="singleLevel"/>
    <w:tmpl w:val="2E7490DC"/>
    <w:lvl w:ilvl="0">
      <w:start w:val="2"/>
      <w:numFmt w:val="decimal"/>
      <w:lvlText w:val="%1."/>
      <w:lvlJc w:val="left"/>
      <w:pPr>
        <w:tabs>
          <w:tab w:val="num" w:pos="720"/>
        </w:tabs>
        <w:ind w:left="720" w:hanging="720"/>
      </w:pPr>
      <w:rPr>
        <w:rFonts w:hint="default"/>
      </w:rPr>
    </w:lvl>
  </w:abstractNum>
  <w:abstractNum w:abstractNumId="7" w15:restartNumberingAfterBreak="0">
    <w:nsid w:val="097804B7"/>
    <w:multiLevelType w:val="singleLevel"/>
    <w:tmpl w:val="9236939A"/>
    <w:lvl w:ilvl="0">
      <w:start w:val="1"/>
      <w:numFmt w:val="decimal"/>
      <w:lvlText w:val="%1."/>
      <w:lvlJc w:val="left"/>
      <w:pPr>
        <w:tabs>
          <w:tab w:val="num" w:pos="720"/>
        </w:tabs>
        <w:ind w:left="720" w:hanging="720"/>
      </w:pPr>
      <w:rPr>
        <w:rFonts w:hint="default"/>
      </w:rPr>
    </w:lvl>
  </w:abstractNum>
  <w:abstractNum w:abstractNumId="8" w15:restartNumberingAfterBreak="0">
    <w:nsid w:val="0C1F239F"/>
    <w:multiLevelType w:val="hybridMultilevel"/>
    <w:tmpl w:val="7D247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350B21"/>
    <w:multiLevelType w:val="singleLevel"/>
    <w:tmpl w:val="3A5AF50C"/>
    <w:lvl w:ilvl="0">
      <w:start w:val="5"/>
      <w:numFmt w:val="lowerLetter"/>
      <w:lvlText w:val="%1."/>
      <w:lvlJc w:val="left"/>
      <w:pPr>
        <w:tabs>
          <w:tab w:val="num" w:pos="1440"/>
        </w:tabs>
        <w:ind w:left="1440" w:hanging="720"/>
      </w:pPr>
      <w:rPr>
        <w:rFonts w:hint="default"/>
      </w:rPr>
    </w:lvl>
  </w:abstractNum>
  <w:abstractNum w:abstractNumId="10" w15:restartNumberingAfterBreak="0">
    <w:nsid w:val="13A26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179A5"/>
    <w:multiLevelType w:val="hybridMultilevel"/>
    <w:tmpl w:val="A830D584"/>
    <w:lvl w:ilvl="0" w:tplc="431C074E">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16766615"/>
    <w:multiLevelType w:val="singleLevel"/>
    <w:tmpl w:val="9236939A"/>
    <w:lvl w:ilvl="0">
      <w:start w:val="2"/>
      <w:numFmt w:val="decimal"/>
      <w:lvlText w:val="%1."/>
      <w:lvlJc w:val="left"/>
      <w:pPr>
        <w:tabs>
          <w:tab w:val="num" w:pos="720"/>
        </w:tabs>
        <w:ind w:left="720" w:hanging="720"/>
      </w:pPr>
      <w:rPr>
        <w:rFonts w:hint="default"/>
      </w:rPr>
    </w:lvl>
  </w:abstractNum>
  <w:abstractNum w:abstractNumId="13" w15:restartNumberingAfterBreak="0">
    <w:nsid w:val="183D202D"/>
    <w:multiLevelType w:val="singleLevel"/>
    <w:tmpl w:val="3EBCFF94"/>
    <w:lvl w:ilvl="0">
      <w:start w:val="1"/>
      <w:numFmt w:val="decimal"/>
      <w:lvlText w:val="%1."/>
      <w:lvlJc w:val="left"/>
      <w:pPr>
        <w:tabs>
          <w:tab w:val="num" w:pos="360"/>
        </w:tabs>
        <w:ind w:left="360" w:hanging="360"/>
      </w:pPr>
      <w:rPr>
        <w:rFonts w:hint="default"/>
      </w:rPr>
    </w:lvl>
  </w:abstractNum>
  <w:abstractNum w:abstractNumId="14" w15:restartNumberingAfterBreak="0">
    <w:nsid w:val="19091618"/>
    <w:multiLevelType w:val="singleLevel"/>
    <w:tmpl w:val="BB2CF786"/>
    <w:lvl w:ilvl="0">
      <w:start w:val="1"/>
      <w:numFmt w:val="lowerRoman"/>
      <w:lvlText w:val="%1)"/>
      <w:lvlJc w:val="left"/>
      <w:pPr>
        <w:tabs>
          <w:tab w:val="num" w:pos="2160"/>
        </w:tabs>
        <w:ind w:left="2160" w:hanging="720"/>
      </w:pPr>
      <w:rPr>
        <w:rFonts w:hint="default"/>
      </w:rPr>
    </w:lvl>
  </w:abstractNum>
  <w:abstractNum w:abstractNumId="15" w15:restartNumberingAfterBreak="0">
    <w:nsid w:val="1B3F6A28"/>
    <w:multiLevelType w:val="singleLevel"/>
    <w:tmpl w:val="C2167984"/>
    <w:lvl w:ilvl="0">
      <w:start w:val="2"/>
      <w:numFmt w:val="decimal"/>
      <w:lvlText w:val="%1."/>
      <w:lvlJc w:val="left"/>
      <w:pPr>
        <w:tabs>
          <w:tab w:val="num" w:pos="2160"/>
        </w:tabs>
        <w:ind w:left="2160" w:hanging="720"/>
      </w:pPr>
      <w:rPr>
        <w:rFonts w:hint="default"/>
      </w:rPr>
    </w:lvl>
  </w:abstractNum>
  <w:abstractNum w:abstractNumId="16" w15:restartNumberingAfterBreak="0">
    <w:nsid w:val="1BC57BD4"/>
    <w:multiLevelType w:val="singleLevel"/>
    <w:tmpl w:val="90520630"/>
    <w:lvl w:ilvl="0">
      <w:start w:val="1"/>
      <w:numFmt w:val="decimal"/>
      <w:lvlText w:val="%1."/>
      <w:lvlJc w:val="left"/>
      <w:pPr>
        <w:tabs>
          <w:tab w:val="num" w:pos="2160"/>
        </w:tabs>
        <w:ind w:left="2160" w:hanging="720"/>
      </w:pPr>
      <w:rPr>
        <w:rFonts w:hint="default"/>
      </w:rPr>
    </w:lvl>
  </w:abstractNum>
  <w:abstractNum w:abstractNumId="17" w15:restartNumberingAfterBreak="0">
    <w:nsid w:val="1F535B3F"/>
    <w:multiLevelType w:val="singleLevel"/>
    <w:tmpl w:val="9852086E"/>
    <w:lvl w:ilvl="0">
      <w:start w:val="1"/>
      <w:numFmt w:val="decimal"/>
      <w:lvlText w:val="%1."/>
      <w:lvlJc w:val="left"/>
      <w:pPr>
        <w:tabs>
          <w:tab w:val="num" w:pos="720"/>
        </w:tabs>
        <w:ind w:left="720" w:hanging="360"/>
      </w:pPr>
      <w:rPr>
        <w:rFonts w:hint="default"/>
      </w:rPr>
    </w:lvl>
  </w:abstractNum>
  <w:abstractNum w:abstractNumId="18" w15:restartNumberingAfterBreak="0">
    <w:nsid w:val="200803B5"/>
    <w:multiLevelType w:val="singleLevel"/>
    <w:tmpl w:val="3EBCFF94"/>
    <w:lvl w:ilvl="0">
      <w:start w:val="1"/>
      <w:numFmt w:val="decimal"/>
      <w:lvlText w:val="%1."/>
      <w:lvlJc w:val="left"/>
      <w:pPr>
        <w:tabs>
          <w:tab w:val="num" w:pos="360"/>
        </w:tabs>
        <w:ind w:left="360" w:hanging="360"/>
      </w:pPr>
      <w:rPr>
        <w:rFonts w:hint="default"/>
      </w:rPr>
    </w:lvl>
  </w:abstractNum>
  <w:abstractNum w:abstractNumId="19" w15:restartNumberingAfterBreak="0">
    <w:nsid w:val="225C698F"/>
    <w:multiLevelType w:val="singleLevel"/>
    <w:tmpl w:val="E6362A60"/>
    <w:lvl w:ilvl="0">
      <w:start w:val="1"/>
      <w:numFmt w:val="upperLetter"/>
      <w:lvlText w:val="%1."/>
      <w:lvlJc w:val="left"/>
      <w:pPr>
        <w:tabs>
          <w:tab w:val="num" w:pos="1440"/>
        </w:tabs>
        <w:ind w:left="1440" w:hanging="720"/>
      </w:pPr>
      <w:rPr>
        <w:rFonts w:hint="default"/>
        <w:b/>
      </w:rPr>
    </w:lvl>
  </w:abstractNum>
  <w:abstractNum w:abstractNumId="20" w15:restartNumberingAfterBreak="0">
    <w:nsid w:val="23B75B95"/>
    <w:multiLevelType w:val="singleLevel"/>
    <w:tmpl w:val="3F90FA0A"/>
    <w:lvl w:ilvl="0">
      <w:start w:val="1"/>
      <w:numFmt w:val="lowerRoman"/>
      <w:lvlText w:val="(%1)"/>
      <w:lvlJc w:val="left"/>
      <w:pPr>
        <w:tabs>
          <w:tab w:val="num" w:pos="720"/>
        </w:tabs>
        <w:ind w:left="720" w:hanging="720"/>
      </w:pPr>
      <w:rPr>
        <w:rFonts w:hint="default"/>
      </w:rPr>
    </w:lvl>
  </w:abstractNum>
  <w:abstractNum w:abstractNumId="21" w15:restartNumberingAfterBreak="0">
    <w:nsid w:val="29820F10"/>
    <w:multiLevelType w:val="singleLevel"/>
    <w:tmpl w:val="0324B980"/>
    <w:lvl w:ilvl="0">
      <w:start w:val="2"/>
      <w:numFmt w:val="decimal"/>
      <w:lvlText w:val="%1."/>
      <w:lvlJc w:val="left"/>
      <w:pPr>
        <w:tabs>
          <w:tab w:val="num" w:pos="720"/>
        </w:tabs>
        <w:ind w:left="720" w:hanging="720"/>
      </w:pPr>
      <w:rPr>
        <w:rFonts w:hint="default"/>
      </w:rPr>
    </w:lvl>
  </w:abstractNum>
  <w:abstractNum w:abstractNumId="22" w15:restartNumberingAfterBreak="0">
    <w:nsid w:val="2993188E"/>
    <w:multiLevelType w:val="singleLevel"/>
    <w:tmpl w:val="658E848C"/>
    <w:lvl w:ilvl="0">
      <w:start w:val="2"/>
      <w:numFmt w:val="lowerLetter"/>
      <w:lvlText w:val="%1."/>
      <w:lvlJc w:val="left"/>
      <w:pPr>
        <w:tabs>
          <w:tab w:val="num" w:pos="2160"/>
        </w:tabs>
        <w:ind w:left="2160" w:hanging="720"/>
      </w:pPr>
      <w:rPr>
        <w:rFonts w:hint="default"/>
      </w:rPr>
    </w:lvl>
  </w:abstractNum>
  <w:abstractNum w:abstractNumId="23" w15:restartNumberingAfterBreak="0">
    <w:nsid w:val="2A150FA5"/>
    <w:multiLevelType w:val="singleLevel"/>
    <w:tmpl w:val="B254BD46"/>
    <w:lvl w:ilvl="0">
      <w:start w:val="2"/>
      <w:numFmt w:val="upperLetter"/>
      <w:lvlText w:val="%1."/>
      <w:lvlJc w:val="left"/>
      <w:pPr>
        <w:tabs>
          <w:tab w:val="num" w:pos="1440"/>
        </w:tabs>
        <w:ind w:left="1440" w:hanging="720"/>
      </w:pPr>
      <w:rPr>
        <w:rFonts w:hint="default"/>
      </w:rPr>
    </w:lvl>
  </w:abstractNum>
  <w:abstractNum w:abstractNumId="24" w15:restartNumberingAfterBreak="0">
    <w:nsid w:val="2B80172F"/>
    <w:multiLevelType w:val="singleLevel"/>
    <w:tmpl w:val="B254BD46"/>
    <w:lvl w:ilvl="0">
      <w:start w:val="1"/>
      <w:numFmt w:val="upperLetter"/>
      <w:lvlText w:val="%1."/>
      <w:lvlJc w:val="left"/>
      <w:pPr>
        <w:tabs>
          <w:tab w:val="num" w:pos="1440"/>
        </w:tabs>
        <w:ind w:left="1440" w:hanging="720"/>
      </w:pPr>
      <w:rPr>
        <w:rFonts w:hint="default"/>
      </w:rPr>
    </w:lvl>
  </w:abstractNum>
  <w:abstractNum w:abstractNumId="25" w15:restartNumberingAfterBreak="0">
    <w:nsid w:val="2B9E7C4A"/>
    <w:multiLevelType w:val="singleLevel"/>
    <w:tmpl w:val="DD500152"/>
    <w:lvl w:ilvl="0">
      <w:start w:val="1"/>
      <w:numFmt w:val="lowerLetter"/>
      <w:lvlText w:val="%1."/>
      <w:lvlJc w:val="left"/>
      <w:pPr>
        <w:tabs>
          <w:tab w:val="num" w:pos="1440"/>
        </w:tabs>
        <w:ind w:left="1440" w:hanging="720"/>
      </w:pPr>
      <w:rPr>
        <w:rFonts w:hint="default"/>
      </w:rPr>
    </w:lvl>
  </w:abstractNum>
  <w:abstractNum w:abstractNumId="26" w15:restartNumberingAfterBreak="0">
    <w:nsid w:val="2F5E66BD"/>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15:restartNumberingAfterBreak="0">
    <w:nsid w:val="2F81275D"/>
    <w:multiLevelType w:val="hybridMultilevel"/>
    <w:tmpl w:val="2B8A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E608E"/>
    <w:multiLevelType w:val="hybridMultilevel"/>
    <w:tmpl w:val="5FF25ADA"/>
    <w:lvl w:ilvl="0" w:tplc="E9724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2BD2833"/>
    <w:multiLevelType w:val="singleLevel"/>
    <w:tmpl w:val="04090013"/>
    <w:lvl w:ilvl="0">
      <w:start w:val="9"/>
      <w:numFmt w:val="upperRoman"/>
      <w:lvlText w:val="%1."/>
      <w:lvlJc w:val="left"/>
      <w:pPr>
        <w:tabs>
          <w:tab w:val="num" w:pos="720"/>
        </w:tabs>
        <w:ind w:left="720" w:hanging="720"/>
      </w:pPr>
      <w:rPr>
        <w:rFonts w:hint="default"/>
      </w:rPr>
    </w:lvl>
  </w:abstractNum>
  <w:abstractNum w:abstractNumId="30" w15:restartNumberingAfterBreak="0">
    <w:nsid w:val="355424A1"/>
    <w:multiLevelType w:val="singleLevel"/>
    <w:tmpl w:val="FB56A2FA"/>
    <w:lvl w:ilvl="0">
      <w:start w:val="4"/>
      <w:numFmt w:val="lowerLetter"/>
      <w:lvlText w:val="%1."/>
      <w:lvlJc w:val="left"/>
      <w:pPr>
        <w:tabs>
          <w:tab w:val="num" w:pos="1440"/>
        </w:tabs>
        <w:ind w:left="1440" w:hanging="720"/>
      </w:pPr>
      <w:rPr>
        <w:rFonts w:hint="default"/>
      </w:rPr>
    </w:lvl>
  </w:abstractNum>
  <w:abstractNum w:abstractNumId="31" w15:restartNumberingAfterBreak="0">
    <w:nsid w:val="360A4B3D"/>
    <w:multiLevelType w:val="multilevel"/>
    <w:tmpl w:val="1DBE4A24"/>
    <w:name w:val="zzmpOutline||Outline|2|3|1|1|0|45||1|0|5||1|0|4||1|0|1||1|0|0||1|0|0||1|0|0||1|0|0||1|0|0||"/>
    <w:lvl w:ilvl="0">
      <w:start w:val="1"/>
      <w:numFmt w:val="upperRoman"/>
      <w:lvlRestart w:val="0"/>
      <w:pStyle w:val="OutlineL1"/>
      <w:lvlText w:val="%1."/>
      <w:lvlJc w:val="left"/>
      <w:pPr>
        <w:tabs>
          <w:tab w:val="num" w:pos="720"/>
        </w:tabs>
        <w:ind w:left="720" w:hanging="720"/>
      </w:pPr>
      <w:rPr>
        <w:rFonts w:ascii="Times New Roman" w:hAnsi="Times New Roman"/>
        <w:b/>
        <w:i w:val="0"/>
        <w:caps/>
        <w:smallCaps w:val="0"/>
        <w:color w:val="auto"/>
        <w:sz w:val="24"/>
        <w:u w:val="none"/>
      </w:rPr>
    </w:lvl>
    <w:lvl w:ilvl="1">
      <w:start w:val="1"/>
      <w:numFmt w:val="upperLetter"/>
      <w:pStyle w:val="OutlineL2"/>
      <w:lvlText w:val="%2."/>
      <w:lvlJc w:val="left"/>
      <w:pPr>
        <w:tabs>
          <w:tab w:val="num" w:pos="1440"/>
        </w:tabs>
        <w:ind w:left="720" w:firstLine="0"/>
      </w:pPr>
      <w:rPr>
        <w:rFonts w:ascii="Times New Roman" w:hAnsi="Times New Roman"/>
        <w:b/>
        <w:i w:val="0"/>
        <w:caps w:val="0"/>
        <w:color w:val="auto"/>
        <w:sz w:val="24"/>
        <w:u w:val="none"/>
      </w:rPr>
    </w:lvl>
    <w:lvl w:ilvl="2">
      <w:start w:val="1"/>
      <w:numFmt w:val="decimal"/>
      <w:pStyle w:val="OutlineL3"/>
      <w:lvlText w:val="%3."/>
      <w:lvlJc w:val="left"/>
      <w:pPr>
        <w:tabs>
          <w:tab w:val="num" w:pos="2160"/>
        </w:tabs>
        <w:ind w:left="1440" w:firstLine="0"/>
      </w:pPr>
      <w:rPr>
        <w:rFonts w:ascii="Times New Roman" w:hAnsi="Times New Roman"/>
        <w:b w:val="0"/>
        <w:i w:val="0"/>
        <w:caps w:val="0"/>
        <w:color w:val="auto"/>
        <w:sz w:val="24"/>
        <w:u w:val="none"/>
      </w:rPr>
    </w:lvl>
    <w:lvl w:ilvl="3">
      <w:start w:val="1"/>
      <w:numFmt w:val="lowerLetter"/>
      <w:pStyle w:val="OutlineL4"/>
      <w:lvlText w:val="%4."/>
      <w:lvlJc w:val="left"/>
      <w:pPr>
        <w:tabs>
          <w:tab w:val="num" w:pos="2880"/>
        </w:tabs>
        <w:ind w:left="2160" w:firstLine="0"/>
      </w:pPr>
      <w:rPr>
        <w:rFonts w:ascii="Times New Roman" w:hAnsi="Times New Roman"/>
        <w:b w:val="0"/>
        <w:i w:val="0"/>
        <w:caps w:val="0"/>
        <w:color w:val="auto"/>
        <w:sz w:val="24"/>
        <w:u w:val="none"/>
      </w:rPr>
    </w:lvl>
    <w:lvl w:ilvl="4">
      <w:start w:val="1"/>
      <w:numFmt w:val="lowerRoman"/>
      <w:pStyle w:val="OutlineL5"/>
      <w:lvlText w:val="(%5)"/>
      <w:lvlJc w:val="left"/>
      <w:pPr>
        <w:tabs>
          <w:tab w:val="num" w:pos="3600"/>
        </w:tabs>
        <w:ind w:left="2880" w:firstLine="0"/>
      </w:pPr>
      <w:rPr>
        <w:rFonts w:ascii="Times New Roman" w:hAnsi="Times New Roman"/>
        <w:b w:val="0"/>
        <w:i w:val="0"/>
        <w:caps w:val="0"/>
        <w:color w:val="auto"/>
        <w:sz w:val="24"/>
        <w:u w:val="none"/>
      </w:rPr>
    </w:lvl>
    <w:lvl w:ilvl="5">
      <w:start w:val="1"/>
      <w:numFmt w:val="lowerLetter"/>
      <w:pStyle w:val="Outline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Outline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Roman"/>
      <w:pStyle w:val="Outline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Letter"/>
      <w:pStyle w:val="Outline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32" w15:restartNumberingAfterBreak="0">
    <w:nsid w:val="37504208"/>
    <w:multiLevelType w:val="singleLevel"/>
    <w:tmpl w:val="CD1EA562"/>
    <w:lvl w:ilvl="0">
      <w:start w:val="1"/>
      <w:numFmt w:val="decimal"/>
      <w:lvlText w:val="%1."/>
      <w:lvlJc w:val="left"/>
      <w:pPr>
        <w:tabs>
          <w:tab w:val="num" w:pos="720"/>
        </w:tabs>
        <w:ind w:left="720" w:hanging="360"/>
      </w:pPr>
      <w:rPr>
        <w:rFonts w:hint="default"/>
      </w:rPr>
    </w:lvl>
  </w:abstractNum>
  <w:abstractNum w:abstractNumId="33" w15:restartNumberingAfterBreak="0">
    <w:nsid w:val="3BDE628A"/>
    <w:multiLevelType w:val="singleLevel"/>
    <w:tmpl w:val="3258DB24"/>
    <w:lvl w:ilvl="0">
      <w:start w:val="2"/>
      <w:numFmt w:val="lowerLetter"/>
      <w:lvlText w:val="%1."/>
      <w:lvlJc w:val="left"/>
      <w:pPr>
        <w:tabs>
          <w:tab w:val="num" w:pos="1440"/>
        </w:tabs>
        <w:ind w:left="1440" w:hanging="720"/>
      </w:pPr>
      <w:rPr>
        <w:rFonts w:hint="default"/>
      </w:rPr>
    </w:lvl>
  </w:abstractNum>
  <w:abstractNum w:abstractNumId="34" w15:restartNumberingAfterBreak="0">
    <w:nsid w:val="54B86D53"/>
    <w:multiLevelType w:val="singleLevel"/>
    <w:tmpl w:val="BCE8859E"/>
    <w:lvl w:ilvl="0">
      <w:start w:val="6"/>
      <w:numFmt w:val="decimal"/>
      <w:lvlText w:val="%1."/>
      <w:lvlJc w:val="left"/>
      <w:pPr>
        <w:tabs>
          <w:tab w:val="num" w:pos="720"/>
        </w:tabs>
        <w:ind w:left="720" w:hanging="720"/>
      </w:pPr>
      <w:rPr>
        <w:rFonts w:hint="default"/>
      </w:rPr>
    </w:lvl>
  </w:abstractNum>
  <w:abstractNum w:abstractNumId="35" w15:restartNumberingAfterBreak="0">
    <w:nsid w:val="567D3F14"/>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C945A0B"/>
    <w:multiLevelType w:val="singleLevel"/>
    <w:tmpl w:val="1FF8CF58"/>
    <w:lvl w:ilvl="0">
      <w:start w:val="2"/>
      <w:numFmt w:val="decimal"/>
      <w:lvlText w:val="%1."/>
      <w:lvlJc w:val="left"/>
      <w:pPr>
        <w:tabs>
          <w:tab w:val="num" w:pos="720"/>
        </w:tabs>
        <w:ind w:left="720" w:hanging="720"/>
      </w:pPr>
      <w:rPr>
        <w:rFonts w:hint="default"/>
      </w:rPr>
    </w:lvl>
  </w:abstractNum>
  <w:abstractNum w:abstractNumId="37" w15:restartNumberingAfterBreak="0">
    <w:nsid w:val="60306BFE"/>
    <w:multiLevelType w:val="singleLevel"/>
    <w:tmpl w:val="66CE8380"/>
    <w:lvl w:ilvl="0">
      <w:start w:val="1"/>
      <w:numFmt w:val="decimal"/>
      <w:lvlText w:val="%1."/>
      <w:lvlJc w:val="left"/>
      <w:pPr>
        <w:tabs>
          <w:tab w:val="num" w:pos="720"/>
        </w:tabs>
        <w:ind w:left="720" w:hanging="360"/>
      </w:pPr>
      <w:rPr>
        <w:rFonts w:hint="default"/>
      </w:rPr>
    </w:lvl>
  </w:abstractNum>
  <w:abstractNum w:abstractNumId="38" w15:restartNumberingAfterBreak="0">
    <w:nsid w:val="60710D92"/>
    <w:multiLevelType w:val="singleLevel"/>
    <w:tmpl w:val="75FE356E"/>
    <w:lvl w:ilvl="0">
      <w:start w:val="1"/>
      <w:numFmt w:val="decimal"/>
      <w:lvlText w:val="%1."/>
      <w:legacy w:legacy="1" w:legacySpace="0" w:legacyIndent="720"/>
      <w:lvlJc w:val="left"/>
      <w:pPr>
        <w:ind w:left="720" w:hanging="720"/>
      </w:pPr>
    </w:lvl>
  </w:abstractNum>
  <w:abstractNum w:abstractNumId="39" w15:restartNumberingAfterBreak="0">
    <w:nsid w:val="63307606"/>
    <w:multiLevelType w:val="singleLevel"/>
    <w:tmpl w:val="2DC09A80"/>
    <w:lvl w:ilvl="0">
      <w:start w:val="1"/>
      <w:numFmt w:val="lowerLetter"/>
      <w:lvlText w:val="%1."/>
      <w:lvlJc w:val="left"/>
      <w:pPr>
        <w:tabs>
          <w:tab w:val="num" w:pos="1080"/>
        </w:tabs>
        <w:ind w:left="1080" w:hanging="360"/>
      </w:pPr>
      <w:rPr>
        <w:rFonts w:hint="default"/>
      </w:rPr>
    </w:lvl>
  </w:abstractNum>
  <w:abstractNum w:abstractNumId="40" w15:restartNumberingAfterBreak="0">
    <w:nsid w:val="6C1F244B"/>
    <w:multiLevelType w:val="singleLevel"/>
    <w:tmpl w:val="13E6D544"/>
    <w:lvl w:ilvl="0">
      <w:start w:val="1"/>
      <w:numFmt w:val="lowerLetter"/>
      <w:lvlText w:val="%1."/>
      <w:lvlJc w:val="left"/>
      <w:pPr>
        <w:tabs>
          <w:tab w:val="num" w:pos="1440"/>
        </w:tabs>
        <w:ind w:left="1440" w:hanging="720"/>
      </w:pPr>
      <w:rPr>
        <w:rFonts w:hint="default"/>
      </w:rPr>
    </w:lvl>
  </w:abstractNum>
  <w:abstractNum w:abstractNumId="41" w15:restartNumberingAfterBreak="0">
    <w:nsid w:val="6D14767F"/>
    <w:multiLevelType w:val="singleLevel"/>
    <w:tmpl w:val="6CCAFE8E"/>
    <w:lvl w:ilvl="0">
      <w:start w:val="1"/>
      <w:numFmt w:val="lowerLetter"/>
      <w:lvlText w:val="%1."/>
      <w:lvlJc w:val="left"/>
      <w:pPr>
        <w:tabs>
          <w:tab w:val="num" w:pos="1440"/>
        </w:tabs>
        <w:ind w:left="1440" w:hanging="720"/>
      </w:pPr>
      <w:rPr>
        <w:rFonts w:hint="default"/>
      </w:rPr>
    </w:lvl>
  </w:abstractNum>
  <w:abstractNum w:abstractNumId="42" w15:restartNumberingAfterBreak="0">
    <w:nsid w:val="6E812533"/>
    <w:multiLevelType w:val="hybridMultilevel"/>
    <w:tmpl w:val="A266BA1E"/>
    <w:lvl w:ilvl="0" w:tplc="8F24DDB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D370B4"/>
    <w:multiLevelType w:val="singleLevel"/>
    <w:tmpl w:val="9236939A"/>
    <w:lvl w:ilvl="0">
      <w:start w:val="2"/>
      <w:numFmt w:val="decimal"/>
      <w:lvlText w:val="%1."/>
      <w:lvlJc w:val="left"/>
      <w:pPr>
        <w:tabs>
          <w:tab w:val="num" w:pos="720"/>
        </w:tabs>
        <w:ind w:left="720" w:hanging="720"/>
      </w:pPr>
      <w:rPr>
        <w:rFonts w:hint="default"/>
      </w:rPr>
    </w:lvl>
  </w:abstractNum>
  <w:abstractNum w:abstractNumId="44" w15:restartNumberingAfterBreak="0">
    <w:nsid w:val="6FE615E0"/>
    <w:multiLevelType w:val="singleLevel"/>
    <w:tmpl w:val="B450F0A0"/>
    <w:lvl w:ilvl="0">
      <w:start w:val="1"/>
      <w:numFmt w:val="decimal"/>
      <w:lvlText w:val="%1."/>
      <w:lvlJc w:val="left"/>
      <w:pPr>
        <w:tabs>
          <w:tab w:val="num" w:pos="720"/>
        </w:tabs>
        <w:ind w:left="720" w:hanging="360"/>
      </w:pPr>
      <w:rPr>
        <w:rFonts w:hint="default"/>
      </w:rPr>
    </w:lvl>
  </w:abstractNum>
  <w:abstractNum w:abstractNumId="45" w15:restartNumberingAfterBreak="0">
    <w:nsid w:val="7181438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1F054D4"/>
    <w:multiLevelType w:val="singleLevel"/>
    <w:tmpl w:val="2EDC009A"/>
    <w:lvl w:ilvl="0">
      <w:start w:val="1"/>
      <w:numFmt w:val="decimal"/>
      <w:lvlText w:val="%1."/>
      <w:lvlJc w:val="left"/>
      <w:pPr>
        <w:tabs>
          <w:tab w:val="num" w:pos="2160"/>
        </w:tabs>
        <w:ind w:left="2160" w:hanging="720"/>
      </w:pPr>
      <w:rPr>
        <w:rFonts w:hint="default"/>
      </w:rPr>
    </w:lvl>
  </w:abstractNum>
  <w:abstractNum w:abstractNumId="47" w15:restartNumberingAfterBreak="0">
    <w:nsid w:val="73BE0673"/>
    <w:multiLevelType w:val="singleLevel"/>
    <w:tmpl w:val="B254BD46"/>
    <w:lvl w:ilvl="0">
      <w:start w:val="11"/>
      <w:numFmt w:val="upperLetter"/>
      <w:lvlText w:val="%1."/>
      <w:lvlJc w:val="left"/>
      <w:pPr>
        <w:tabs>
          <w:tab w:val="num" w:pos="1440"/>
        </w:tabs>
        <w:ind w:left="1440" w:hanging="720"/>
      </w:pPr>
      <w:rPr>
        <w:rFonts w:hint="default"/>
      </w:rPr>
    </w:lvl>
  </w:abstractNum>
  <w:abstractNum w:abstractNumId="48" w15:restartNumberingAfterBreak="0">
    <w:nsid w:val="75A05F9D"/>
    <w:multiLevelType w:val="singleLevel"/>
    <w:tmpl w:val="9236939A"/>
    <w:lvl w:ilvl="0">
      <w:start w:val="1"/>
      <w:numFmt w:val="decimal"/>
      <w:lvlText w:val="%1."/>
      <w:lvlJc w:val="left"/>
      <w:pPr>
        <w:tabs>
          <w:tab w:val="num" w:pos="720"/>
        </w:tabs>
        <w:ind w:left="720" w:hanging="720"/>
      </w:pPr>
      <w:rPr>
        <w:rFonts w:hint="default"/>
      </w:rPr>
    </w:lvl>
  </w:abstractNum>
  <w:abstractNum w:abstractNumId="49" w15:restartNumberingAfterBreak="0">
    <w:nsid w:val="76C65DD9"/>
    <w:multiLevelType w:val="singleLevel"/>
    <w:tmpl w:val="3EBCFF94"/>
    <w:lvl w:ilvl="0">
      <w:start w:val="1"/>
      <w:numFmt w:val="decimal"/>
      <w:lvlText w:val="%1."/>
      <w:lvlJc w:val="left"/>
      <w:pPr>
        <w:tabs>
          <w:tab w:val="num" w:pos="360"/>
        </w:tabs>
        <w:ind w:left="360" w:hanging="360"/>
      </w:pPr>
      <w:rPr>
        <w:rFonts w:hint="default"/>
      </w:rPr>
    </w:lvl>
  </w:abstractNum>
  <w:abstractNum w:abstractNumId="50" w15:restartNumberingAfterBreak="0">
    <w:nsid w:val="799F09F7"/>
    <w:multiLevelType w:val="singleLevel"/>
    <w:tmpl w:val="9236939A"/>
    <w:lvl w:ilvl="0">
      <w:start w:val="1"/>
      <w:numFmt w:val="decimal"/>
      <w:lvlText w:val="%1."/>
      <w:lvlJc w:val="left"/>
      <w:pPr>
        <w:tabs>
          <w:tab w:val="num" w:pos="720"/>
        </w:tabs>
        <w:ind w:left="720" w:hanging="720"/>
      </w:pPr>
      <w:rPr>
        <w:rFonts w:hint="default"/>
      </w:rPr>
    </w:lvl>
  </w:abstractNum>
  <w:abstractNum w:abstractNumId="51" w15:restartNumberingAfterBreak="0">
    <w:nsid w:val="7DCA708F"/>
    <w:multiLevelType w:val="singleLevel"/>
    <w:tmpl w:val="BACA6F00"/>
    <w:lvl w:ilvl="0">
      <w:start w:val="1"/>
      <w:numFmt w:val="upperLetter"/>
      <w:lvlText w:val="%1."/>
      <w:lvlJc w:val="left"/>
      <w:pPr>
        <w:tabs>
          <w:tab w:val="num" w:pos="360"/>
        </w:tabs>
        <w:ind w:left="360" w:hanging="360"/>
      </w:pPr>
      <w:rPr>
        <w:rFonts w:hint="default"/>
      </w:rPr>
    </w:lvl>
  </w:abstractNum>
  <w:abstractNum w:abstractNumId="52" w15:restartNumberingAfterBreak="0">
    <w:nsid w:val="7DEB63CD"/>
    <w:multiLevelType w:val="singleLevel"/>
    <w:tmpl w:val="11FE8EE2"/>
    <w:lvl w:ilvl="0">
      <w:start w:val="4"/>
      <w:numFmt w:val="decimal"/>
      <w:lvlText w:val="%1."/>
      <w:lvlJc w:val="left"/>
      <w:pPr>
        <w:tabs>
          <w:tab w:val="num" w:pos="720"/>
        </w:tabs>
        <w:ind w:left="720" w:hanging="810"/>
      </w:pPr>
      <w:rPr>
        <w:rFonts w:hint="default"/>
      </w:rPr>
    </w:lvl>
  </w:abstractNum>
  <w:num w:numId="1">
    <w:abstractNumId w:val="0"/>
  </w:num>
  <w:num w:numId="2">
    <w:abstractNumId w:val="10"/>
  </w:num>
  <w:num w:numId="3">
    <w:abstractNumId w:val="34"/>
  </w:num>
  <w:num w:numId="4">
    <w:abstractNumId w:val="21"/>
  </w:num>
  <w:num w:numId="5">
    <w:abstractNumId w:val="40"/>
  </w:num>
  <w:num w:numId="6">
    <w:abstractNumId w:val="9"/>
  </w:num>
  <w:num w:numId="7">
    <w:abstractNumId w:val="22"/>
  </w:num>
  <w:num w:numId="8">
    <w:abstractNumId w:val="25"/>
  </w:num>
  <w:num w:numId="9">
    <w:abstractNumId w:val="52"/>
  </w:num>
  <w:num w:numId="10">
    <w:abstractNumId w:val="2"/>
  </w:num>
  <w:num w:numId="11">
    <w:abstractNumId w:val="6"/>
  </w:num>
  <w:num w:numId="12">
    <w:abstractNumId w:val="36"/>
  </w:num>
  <w:num w:numId="13">
    <w:abstractNumId w:val="48"/>
  </w:num>
  <w:num w:numId="14">
    <w:abstractNumId w:val="50"/>
  </w:num>
  <w:num w:numId="15">
    <w:abstractNumId w:val="43"/>
  </w:num>
  <w:num w:numId="16">
    <w:abstractNumId w:val="7"/>
  </w:num>
  <w:num w:numId="17">
    <w:abstractNumId w:val="12"/>
  </w:num>
  <w:num w:numId="18">
    <w:abstractNumId w:val="3"/>
  </w:num>
  <w:num w:numId="19">
    <w:abstractNumId w:val="41"/>
  </w:num>
  <w:num w:numId="20">
    <w:abstractNumId w:val="4"/>
  </w:num>
  <w:num w:numId="21">
    <w:abstractNumId w:val="1"/>
  </w:num>
  <w:num w:numId="22">
    <w:abstractNumId w:val="38"/>
  </w:num>
  <w:num w:numId="23">
    <w:abstractNumId w:val="33"/>
  </w:num>
  <w:num w:numId="24">
    <w:abstractNumId w:val="30"/>
  </w:num>
  <w:num w:numId="25">
    <w:abstractNumId w:val="51"/>
  </w:num>
  <w:num w:numId="26">
    <w:abstractNumId w:val="37"/>
  </w:num>
  <w:num w:numId="27">
    <w:abstractNumId w:val="32"/>
  </w:num>
  <w:num w:numId="28">
    <w:abstractNumId w:val="17"/>
  </w:num>
  <w:num w:numId="29">
    <w:abstractNumId w:val="44"/>
  </w:num>
  <w:num w:numId="30">
    <w:abstractNumId w:val="39"/>
  </w:num>
  <w:num w:numId="31">
    <w:abstractNumId w:val="20"/>
  </w:num>
  <w:num w:numId="32">
    <w:abstractNumId w:val="35"/>
  </w:num>
  <w:num w:numId="33">
    <w:abstractNumId w:val="18"/>
  </w:num>
  <w:num w:numId="34">
    <w:abstractNumId w:val="49"/>
  </w:num>
  <w:num w:numId="35">
    <w:abstractNumId w:val="13"/>
  </w:num>
  <w:num w:numId="36">
    <w:abstractNumId w:val="45"/>
  </w:num>
  <w:num w:numId="37">
    <w:abstractNumId w:val="31"/>
  </w:num>
  <w:num w:numId="38">
    <w:abstractNumId w:val="26"/>
  </w:num>
  <w:num w:numId="39">
    <w:abstractNumId w:val="19"/>
  </w:num>
  <w:num w:numId="40">
    <w:abstractNumId w:val="14"/>
  </w:num>
  <w:num w:numId="41">
    <w:abstractNumId w:val="24"/>
  </w:num>
  <w:num w:numId="42">
    <w:abstractNumId w:val="23"/>
  </w:num>
  <w:num w:numId="43">
    <w:abstractNumId w:val="46"/>
  </w:num>
  <w:num w:numId="44">
    <w:abstractNumId w:val="29"/>
  </w:num>
  <w:num w:numId="45">
    <w:abstractNumId w:val="47"/>
  </w:num>
  <w:num w:numId="46">
    <w:abstractNumId w:val="5"/>
  </w:num>
  <w:num w:numId="47">
    <w:abstractNumId w:val="15"/>
  </w:num>
  <w:num w:numId="48">
    <w:abstractNumId w:val="16"/>
  </w:num>
  <w:num w:numId="49">
    <w:abstractNumId w:val="8"/>
  </w:num>
  <w:num w:numId="50">
    <w:abstractNumId w:val="28"/>
  </w:num>
  <w:num w:numId="51">
    <w:abstractNumId w:val="42"/>
  </w:num>
  <w:num w:numId="52">
    <w:abstractNumId w:val="11"/>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E2"/>
    <w:rsid w:val="00021035"/>
    <w:rsid w:val="00025A99"/>
    <w:rsid w:val="00091249"/>
    <w:rsid w:val="000A31D0"/>
    <w:rsid w:val="000B4BC5"/>
    <w:rsid w:val="000D569A"/>
    <w:rsid w:val="000E2B17"/>
    <w:rsid w:val="00106339"/>
    <w:rsid w:val="00115974"/>
    <w:rsid w:val="00123B27"/>
    <w:rsid w:val="00127144"/>
    <w:rsid w:val="001455AE"/>
    <w:rsid w:val="001A2E87"/>
    <w:rsid w:val="001A3DB2"/>
    <w:rsid w:val="001E1003"/>
    <w:rsid w:val="00220896"/>
    <w:rsid w:val="00225368"/>
    <w:rsid w:val="00231456"/>
    <w:rsid w:val="0025097C"/>
    <w:rsid w:val="00273C61"/>
    <w:rsid w:val="002D173D"/>
    <w:rsid w:val="002F5927"/>
    <w:rsid w:val="0033686B"/>
    <w:rsid w:val="0034173C"/>
    <w:rsid w:val="00342278"/>
    <w:rsid w:val="003450F5"/>
    <w:rsid w:val="003728B7"/>
    <w:rsid w:val="0038415D"/>
    <w:rsid w:val="003E4BF3"/>
    <w:rsid w:val="003F1325"/>
    <w:rsid w:val="004162E9"/>
    <w:rsid w:val="004557DD"/>
    <w:rsid w:val="00465380"/>
    <w:rsid w:val="004A4357"/>
    <w:rsid w:val="004C006D"/>
    <w:rsid w:val="004C2312"/>
    <w:rsid w:val="00520554"/>
    <w:rsid w:val="005216A4"/>
    <w:rsid w:val="00533096"/>
    <w:rsid w:val="00575EC0"/>
    <w:rsid w:val="005A17E3"/>
    <w:rsid w:val="005B0E68"/>
    <w:rsid w:val="005E7B38"/>
    <w:rsid w:val="005F3420"/>
    <w:rsid w:val="00612B14"/>
    <w:rsid w:val="006154E2"/>
    <w:rsid w:val="00623793"/>
    <w:rsid w:val="00625EEC"/>
    <w:rsid w:val="006B0A54"/>
    <w:rsid w:val="006D3B71"/>
    <w:rsid w:val="006E728D"/>
    <w:rsid w:val="00736703"/>
    <w:rsid w:val="00747719"/>
    <w:rsid w:val="00762C63"/>
    <w:rsid w:val="007637F0"/>
    <w:rsid w:val="00767822"/>
    <w:rsid w:val="007B61E6"/>
    <w:rsid w:val="007D2327"/>
    <w:rsid w:val="00803FCC"/>
    <w:rsid w:val="00826143"/>
    <w:rsid w:val="0082630B"/>
    <w:rsid w:val="008333DB"/>
    <w:rsid w:val="0084339A"/>
    <w:rsid w:val="00846178"/>
    <w:rsid w:val="00851599"/>
    <w:rsid w:val="008566FD"/>
    <w:rsid w:val="00882921"/>
    <w:rsid w:val="008A2853"/>
    <w:rsid w:val="008A6E26"/>
    <w:rsid w:val="008C530F"/>
    <w:rsid w:val="0092341A"/>
    <w:rsid w:val="009806CA"/>
    <w:rsid w:val="00A2349A"/>
    <w:rsid w:val="00A23CE5"/>
    <w:rsid w:val="00A378C3"/>
    <w:rsid w:val="00A67CE4"/>
    <w:rsid w:val="00A7555D"/>
    <w:rsid w:val="00A84543"/>
    <w:rsid w:val="00AB75D0"/>
    <w:rsid w:val="00AC2BEB"/>
    <w:rsid w:val="00AD4F6D"/>
    <w:rsid w:val="00AD51D5"/>
    <w:rsid w:val="00AE34D9"/>
    <w:rsid w:val="00AE79E1"/>
    <w:rsid w:val="00B03DFD"/>
    <w:rsid w:val="00B06E84"/>
    <w:rsid w:val="00B16AD9"/>
    <w:rsid w:val="00B251F5"/>
    <w:rsid w:val="00B426E1"/>
    <w:rsid w:val="00B84B62"/>
    <w:rsid w:val="00BD3D81"/>
    <w:rsid w:val="00BE0E31"/>
    <w:rsid w:val="00BE5200"/>
    <w:rsid w:val="00C20890"/>
    <w:rsid w:val="00C2214A"/>
    <w:rsid w:val="00C31625"/>
    <w:rsid w:val="00C63338"/>
    <w:rsid w:val="00C70289"/>
    <w:rsid w:val="00C94CD5"/>
    <w:rsid w:val="00CA1144"/>
    <w:rsid w:val="00CB288B"/>
    <w:rsid w:val="00CD645A"/>
    <w:rsid w:val="00D24BC5"/>
    <w:rsid w:val="00D366F1"/>
    <w:rsid w:val="00D4159C"/>
    <w:rsid w:val="00D87782"/>
    <w:rsid w:val="00D91913"/>
    <w:rsid w:val="00DD0BF5"/>
    <w:rsid w:val="00DD448E"/>
    <w:rsid w:val="00DE7226"/>
    <w:rsid w:val="00E20CD1"/>
    <w:rsid w:val="00E265DB"/>
    <w:rsid w:val="00E81522"/>
    <w:rsid w:val="00E96236"/>
    <w:rsid w:val="00EB549B"/>
    <w:rsid w:val="00EC09FA"/>
    <w:rsid w:val="00F061DF"/>
    <w:rsid w:val="00F14FDB"/>
    <w:rsid w:val="00F30703"/>
    <w:rsid w:val="00F86D74"/>
    <w:rsid w:val="00F915D0"/>
    <w:rsid w:val="00F97F6A"/>
    <w:rsid w:val="00FF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D3B048"/>
  <w15:chartTrackingRefBased/>
  <w15:docId w15:val="{0B01E927-4E74-446B-BB07-9173272E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20" w:lineRule="exact"/>
      <w:outlineLvl w:val="0"/>
    </w:pPr>
    <w:rPr>
      <w:rFonts w:ascii="Arial" w:hAnsi="Arial"/>
      <w:b/>
      <w:smallCaps/>
      <w:sz w:val="24"/>
    </w:rPr>
  </w:style>
  <w:style w:type="paragraph" w:styleId="Heading2">
    <w:name w:val="heading 2"/>
    <w:basedOn w:val="Normal"/>
    <w:next w:val="Normal"/>
    <w:qFormat/>
    <w:pPr>
      <w:keepNext/>
      <w:spacing w:line="220" w:lineRule="exact"/>
      <w:ind w:left="1440"/>
      <w:outlineLvl w:val="1"/>
    </w:pPr>
    <w:rPr>
      <w:rFonts w:ascii="Arial" w:hAnsi="Arial"/>
      <w:b/>
      <w:smallCaps/>
      <w:sz w:val="24"/>
    </w:rPr>
  </w:style>
  <w:style w:type="paragraph" w:styleId="Heading3">
    <w:name w:val="heading 3"/>
    <w:basedOn w:val="Normal"/>
    <w:next w:val="Normal"/>
    <w:qFormat/>
    <w:pPr>
      <w:keepNext/>
      <w:tabs>
        <w:tab w:val="left" w:pos="1800"/>
        <w:tab w:val="left" w:pos="4176"/>
        <w:tab w:val="left" w:pos="6120"/>
      </w:tabs>
      <w:spacing w:line="220" w:lineRule="exact"/>
      <w:jc w:val="center"/>
      <w:outlineLvl w:val="2"/>
    </w:pPr>
    <w:rPr>
      <w:rFonts w:ascii="Arial" w:hAnsi="Arial"/>
      <w:b/>
      <w:sz w:val="24"/>
    </w:rPr>
  </w:style>
  <w:style w:type="paragraph" w:styleId="Heading4">
    <w:name w:val="heading 4"/>
    <w:basedOn w:val="Normal"/>
    <w:next w:val="Normal"/>
    <w:qFormat/>
    <w:pPr>
      <w:keepNext/>
      <w:spacing w:line="220" w:lineRule="exact"/>
      <w:ind w:left="720" w:hanging="720"/>
      <w:jc w:val="center"/>
      <w:outlineLvl w:val="3"/>
    </w:pPr>
    <w:rPr>
      <w:rFonts w:ascii="Arial" w:hAnsi="Arial"/>
      <w:b/>
      <w:sz w:val="40"/>
    </w:rPr>
  </w:style>
  <w:style w:type="paragraph" w:styleId="Heading5">
    <w:name w:val="heading 5"/>
    <w:basedOn w:val="Normal"/>
    <w:next w:val="Normal"/>
    <w:qFormat/>
    <w:pPr>
      <w:keepNext/>
      <w:jc w:val="center"/>
      <w:outlineLvl w:val="4"/>
    </w:pPr>
    <w:rPr>
      <w:rFonts w:ascii="Arial" w:hAnsi="Arial"/>
      <w:b/>
      <w:color w:val="0000FF"/>
      <w:sz w:val="24"/>
      <w:u w:val="single"/>
    </w:rPr>
  </w:style>
  <w:style w:type="paragraph" w:styleId="Heading6">
    <w:name w:val="heading 6"/>
    <w:basedOn w:val="Normal"/>
    <w:next w:val="Normal"/>
    <w:qFormat/>
    <w:pPr>
      <w:keepNext/>
      <w:spacing w:line="220" w:lineRule="exact"/>
      <w:ind w:left="720" w:hanging="720"/>
      <w:outlineLvl w:val="5"/>
    </w:pPr>
    <w:rPr>
      <w:rFonts w:ascii="Arial" w:hAnsi="Arial"/>
      <w:b/>
      <w:smallCaps/>
      <w:sz w:val="28"/>
    </w:rPr>
  </w:style>
  <w:style w:type="paragraph" w:styleId="Heading7">
    <w:name w:val="heading 7"/>
    <w:basedOn w:val="Normal"/>
    <w:next w:val="Normal"/>
    <w:qFormat/>
    <w:pPr>
      <w:keepNext/>
      <w:spacing w:line="220" w:lineRule="exac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vanish/>
      <w:color w:val="FF00FF"/>
    </w:rPr>
  </w:style>
  <w:style w:type="paragraph" w:styleId="Heading9">
    <w:name w:val="heading 9"/>
    <w:basedOn w:val="Normal"/>
    <w:next w:val="Normal"/>
    <w:qFormat/>
    <w:pPr>
      <w:keepNext/>
      <w:spacing w:line="220" w:lineRule="exact"/>
      <w:ind w:left="360"/>
      <w:outlineLvl w:val="8"/>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val="0"/>
    </w:trPr>
  </w:style>
  <w:style w:type="numbering" w:default="1" w:styleId="NoList">
    <w:name w:val="No List"/>
    <w:semiHidden/>
  </w:style>
  <w:style w:type="paragraph" w:styleId="BodyText">
    <w:name w:val="Body Text"/>
    <w:aliases w:val="b"/>
    <w:basedOn w:val="Normal"/>
    <w:pPr>
      <w:spacing w:line="220" w:lineRule="exact"/>
    </w:pPr>
    <w:rPr>
      <w:rFonts w:ascii="Univers" w:hAnsi="Univers"/>
      <w:b/>
      <w:vanish/>
      <w:color w:val="FF00FF"/>
      <w:sz w:val="24"/>
    </w:rPr>
  </w:style>
  <w:style w:type="paragraph" w:styleId="Header">
    <w:name w:val="header"/>
    <w:basedOn w:val="Normal"/>
    <w:pPr>
      <w:tabs>
        <w:tab w:val="center" w:pos="4320"/>
        <w:tab w:val="right" w:pos="8640"/>
      </w:tabs>
      <w:spacing w:line="220" w:lineRule="exact"/>
    </w:pPr>
    <w:rPr>
      <w:rFonts w:ascii="Arial" w:hAnsi="Arial"/>
      <w:sz w:val="24"/>
    </w:rPr>
  </w:style>
  <w:style w:type="paragraph" w:styleId="EndnoteText">
    <w:name w:val="endnote text"/>
    <w:basedOn w:val="Normal"/>
    <w:semiHidden/>
    <w:rPr>
      <w:rFonts w:ascii="Arial" w:hAnsi="Arial"/>
    </w:rPr>
  </w:style>
  <w:style w:type="paragraph" w:styleId="BodyTextIndent">
    <w:name w:val="Body Text Indent"/>
    <w:basedOn w:val="Normal"/>
    <w:pPr>
      <w:spacing w:line="220" w:lineRule="exact"/>
      <w:ind w:right="288"/>
    </w:pPr>
    <w:rPr>
      <w:rFonts w:ascii="Arial" w:hAnsi="Arial"/>
      <w:b/>
      <w:vanish/>
      <w:color w:val="FF00FF"/>
      <w:sz w:val="24"/>
    </w:rPr>
  </w:style>
  <w:style w:type="paragraph" w:customStyle="1" w:styleId="sectionheading">
    <w:name w:val="section heading"/>
    <w:basedOn w:val="Normal"/>
    <w:next w:val="Normal"/>
    <w:pPr>
      <w:pBdr>
        <w:top w:val="single" w:sz="6" w:space="1" w:color="auto" w:shadow="1"/>
        <w:left w:val="single" w:sz="6" w:space="1" w:color="auto" w:shadow="1"/>
        <w:bottom w:val="single" w:sz="6" w:space="1" w:color="auto" w:shadow="1"/>
        <w:right w:val="single" w:sz="6" w:space="1" w:color="auto" w:shadow="1"/>
      </w:pBdr>
      <w:tabs>
        <w:tab w:val="left" w:pos="360"/>
        <w:tab w:val="left" w:pos="720"/>
        <w:tab w:val="left" w:pos="1080"/>
        <w:tab w:val="left" w:pos="1440"/>
      </w:tabs>
      <w:ind w:left="-2966"/>
      <w:jc w:val="center"/>
    </w:pPr>
    <w:rPr>
      <w:rFonts w:ascii="Univers (W1)" w:hAnsi="Univers (W1)"/>
      <w:b/>
      <w:sz w:val="40"/>
    </w:rPr>
  </w:style>
  <w:style w:type="paragraph" w:styleId="NormalIndent">
    <w:name w:val="Normal Indent"/>
    <w:basedOn w:val="Normal"/>
    <w:pPr>
      <w:spacing w:line="216" w:lineRule="exact"/>
      <w:ind w:left="720"/>
    </w:pPr>
    <w:rPr>
      <w:rFonts w:ascii="Arial" w:hAnsi="Arial"/>
      <w:sz w:val="24"/>
    </w:rPr>
  </w:style>
  <w:style w:type="paragraph" w:styleId="BodyTextIndent3">
    <w:name w:val="Body Text Indent 3"/>
    <w:basedOn w:val="Normal"/>
    <w:pPr>
      <w:spacing w:line="220" w:lineRule="exact"/>
      <w:ind w:left="1440" w:hanging="720"/>
    </w:pPr>
    <w:rPr>
      <w:rFonts w:ascii="Univers" w:hAnsi="Univers"/>
      <w:sz w:val="24"/>
    </w:rPr>
  </w:style>
  <w:style w:type="paragraph" w:styleId="BodyTextIndent2">
    <w:name w:val="Body Text Indent 2"/>
    <w:basedOn w:val="Normal"/>
    <w:pPr>
      <w:spacing w:line="220" w:lineRule="exact"/>
      <w:ind w:left="720" w:hanging="720"/>
    </w:pPr>
    <w:rPr>
      <w:rFonts w:ascii="Arial" w:hAnsi="Arial"/>
      <w:sz w:val="24"/>
    </w:rPr>
  </w:style>
  <w:style w:type="paragraph" w:styleId="Footer">
    <w:name w:val="footer"/>
    <w:basedOn w:val="Normal"/>
    <w:link w:val="FooterChar"/>
    <w:uiPriority w:val="99"/>
    <w:pPr>
      <w:tabs>
        <w:tab w:val="center" w:pos="4320"/>
        <w:tab w:val="right" w:pos="8640"/>
      </w:tabs>
      <w:spacing w:line="216" w:lineRule="exact"/>
    </w:pPr>
    <w:rPr>
      <w:rFonts w:ascii="Arial" w:hAnsi="Arial"/>
      <w:sz w:val="24"/>
    </w:rPr>
  </w:style>
  <w:style w:type="character" w:styleId="PageNumber">
    <w:name w:val="page number"/>
    <w:basedOn w:val="DefaultParagraphFont"/>
  </w:style>
  <w:style w:type="paragraph" w:styleId="BodyText2">
    <w:name w:val="Body Text 2"/>
    <w:basedOn w:val="Normal"/>
    <w:rPr>
      <w:rFonts w:ascii="Arial" w:hAnsi="Arial"/>
      <w:b/>
      <w:vanish/>
      <w:color w:val="FF00FF"/>
    </w:rPr>
  </w:style>
  <w:style w:type="paragraph" w:customStyle="1" w:styleId="ContinuedTableLabe">
    <w:name w:val="Continued Table Labe"/>
    <w:basedOn w:val="Normal"/>
    <w:rPr>
      <w:sz w:val="22"/>
    </w:rPr>
  </w:style>
  <w:style w:type="paragraph" w:customStyle="1" w:styleId="OutlineL1">
    <w:name w:val="Outline_L1"/>
    <w:basedOn w:val="Normal"/>
    <w:next w:val="BodyText"/>
    <w:pPr>
      <w:numPr>
        <w:numId w:val="37"/>
      </w:numPr>
      <w:spacing w:after="240"/>
      <w:outlineLvl w:val="0"/>
    </w:pPr>
    <w:rPr>
      <w:b/>
      <w:caps/>
      <w:sz w:val="24"/>
      <w:u w:val="single"/>
    </w:rPr>
  </w:style>
  <w:style w:type="paragraph" w:customStyle="1" w:styleId="OutlineL2">
    <w:name w:val="Outline_L2"/>
    <w:basedOn w:val="OutlineL1"/>
    <w:next w:val="BodyText"/>
    <w:pPr>
      <w:numPr>
        <w:ilvl w:val="1"/>
      </w:numPr>
      <w:tabs>
        <w:tab w:val="clear" w:pos="1440"/>
        <w:tab w:val="num" w:pos="360"/>
      </w:tabs>
      <w:ind w:firstLine="720"/>
      <w:jc w:val="both"/>
      <w:outlineLvl w:val="1"/>
    </w:pPr>
    <w:rPr>
      <w:b w:val="0"/>
      <w:caps w:val="0"/>
      <w:u w:val="none"/>
    </w:rPr>
  </w:style>
  <w:style w:type="paragraph" w:customStyle="1" w:styleId="OutlineL3">
    <w:name w:val="Outline_L3"/>
    <w:basedOn w:val="OutlineL2"/>
    <w:next w:val="BodyText"/>
    <w:pPr>
      <w:numPr>
        <w:ilvl w:val="2"/>
      </w:numPr>
      <w:tabs>
        <w:tab w:val="clear" w:pos="2160"/>
        <w:tab w:val="num" w:pos="360"/>
      </w:tabs>
      <w:ind w:firstLine="720"/>
      <w:outlineLvl w:val="2"/>
    </w:pPr>
  </w:style>
  <w:style w:type="paragraph" w:customStyle="1" w:styleId="OutlineL4">
    <w:name w:val="Outline_L4"/>
    <w:basedOn w:val="OutlineL3"/>
    <w:next w:val="BodyText"/>
    <w:pPr>
      <w:numPr>
        <w:ilvl w:val="3"/>
      </w:numPr>
      <w:tabs>
        <w:tab w:val="clear" w:pos="2880"/>
        <w:tab w:val="num" w:pos="360"/>
      </w:tabs>
      <w:ind w:firstLine="720"/>
      <w:outlineLvl w:val="3"/>
    </w:pPr>
  </w:style>
  <w:style w:type="paragraph" w:customStyle="1" w:styleId="OutlineL5">
    <w:name w:val="Outline_L5"/>
    <w:basedOn w:val="OutlineL4"/>
    <w:next w:val="BodyText"/>
    <w:pPr>
      <w:numPr>
        <w:ilvl w:val="4"/>
      </w:numPr>
      <w:tabs>
        <w:tab w:val="clear" w:pos="3600"/>
        <w:tab w:val="num" w:pos="360"/>
      </w:tabs>
      <w:ind w:firstLine="720"/>
      <w:outlineLvl w:val="4"/>
    </w:pPr>
  </w:style>
  <w:style w:type="paragraph" w:customStyle="1" w:styleId="OutlineL6">
    <w:name w:val="Outline_L6"/>
    <w:basedOn w:val="OutlineL5"/>
    <w:next w:val="BodyText"/>
    <w:pPr>
      <w:numPr>
        <w:ilvl w:val="5"/>
      </w:numPr>
      <w:tabs>
        <w:tab w:val="clear" w:pos="4320"/>
        <w:tab w:val="num" w:pos="360"/>
      </w:tabs>
      <w:ind w:firstLine="720"/>
      <w:jc w:val="left"/>
      <w:outlineLvl w:val="5"/>
    </w:pPr>
  </w:style>
  <w:style w:type="paragraph" w:customStyle="1" w:styleId="OutlineL7">
    <w:name w:val="Outline_L7"/>
    <w:basedOn w:val="OutlineL6"/>
    <w:next w:val="BodyText"/>
    <w:pPr>
      <w:numPr>
        <w:ilvl w:val="6"/>
      </w:numPr>
      <w:tabs>
        <w:tab w:val="clear" w:pos="5040"/>
        <w:tab w:val="num" w:pos="360"/>
      </w:tabs>
      <w:ind w:firstLine="720"/>
      <w:outlineLvl w:val="6"/>
    </w:pPr>
  </w:style>
  <w:style w:type="paragraph" w:customStyle="1" w:styleId="OutlineL8">
    <w:name w:val="Outline_L8"/>
    <w:basedOn w:val="OutlineL7"/>
    <w:next w:val="BodyText"/>
    <w:pPr>
      <w:numPr>
        <w:ilvl w:val="7"/>
      </w:numPr>
      <w:tabs>
        <w:tab w:val="clear" w:pos="5760"/>
        <w:tab w:val="num" w:pos="360"/>
      </w:tabs>
      <w:ind w:firstLine="720"/>
      <w:outlineLvl w:val="7"/>
    </w:pPr>
  </w:style>
  <w:style w:type="paragraph" w:customStyle="1" w:styleId="OutlineL9">
    <w:name w:val="Outline_L9"/>
    <w:basedOn w:val="OutlineL8"/>
    <w:next w:val="BodyText"/>
    <w:pPr>
      <w:numPr>
        <w:ilvl w:val="8"/>
      </w:numPr>
      <w:tabs>
        <w:tab w:val="clear" w:pos="6480"/>
        <w:tab w:val="num" w:pos="360"/>
      </w:tabs>
      <w:ind w:firstLine="720"/>
      <w:outlineLvl w:val="8"/>
    </w:pPr>
  </w:style>
  <w:style w:type="paragraph" w:styleId="BalloonText">
    <w:name w:val="Balloon Text"/>
    <w:basedOn w:val="Normal"/>
    <w:semiHidden/>
    <w:rsid w:val="006154E2"/>
    <w:rPr>
      <w:rFonts w:ascii="Tahoma" w:hAnsi="Tahoma" w:cs="Tahoma"/>
      <w:sz w:val="16"/>
      <w:szCs w:val="16"/>
    </w:rPr>
  </w:style>
  <w:style w:type="paragraph" w:customStyle="1" w:styleId="Default">
    <w:name w:val="Default"/>
    <w:link w:val="DefaultChar"/>
    <w:rsid w:val="00D91913"/>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D366F1"/>
    <w:rPr>
      <w:rFonts w:ascii="Arial" w:hAnsi="Arial" w:cs="Arial"/>
      <w:color w:val="000000"/>
      <w:sz w:val="24"/>
      <w:szCs w:val="24"/>
      <w:lang w:val="en-US" w:eastAsia="en-US" w:bidi="ar-SA"/>
    </w:rPr>
  </w:style>
  <w:style w:type="paragraph" w:customStyle="1" w:styleId="Default11pt">
    <w:name w:val="Default + 11 pt"/>
    <w:basedOn w:val="Default"/>
    <w:rsid w:val="00D366F1"/>
    <w:pPr>
      <w:widowControl w:val="0"/>
      <w:spacing w:line="253" w:lineRule="atLeast"/>
      <w:ind w:left="1440"/>
    </w:pPr>
    <w:rPr>
      <w:rFonts w:ascii="Times New Roman" w:hAnsi="Times New Roman" w:cs="Times New Roman"/>
      <w:color w:val="auto"/>
      <w:sz w:val="22"/>
      <w:szCs w:val="22"/>
    </w:rPr>
  </w:style>
  <w:style w:type="character" w:styleId="CommentReference">
    <w:name w:val="annotation reference"/>
    <w:rsid w:val="00273C61"/>
    <w:rPr>
      <w:sz w:val="16"/>
      <w:szCs w:val="16"/>
    </w:rPr>
  </w:style>
  <w:style w:type="paragraph" w:styleId="CommentText">
    <w:name w:val="annotation text"/>
    <w:basedOn w:val="Normal"/>
    <w:link w:val="CommentTextChar"/>
    <w:rsid w:val="00273C61"/>
  </w:style>
  <w:style w:type="character" w:customStyle="1" w:styleId="CommentTextChar">
    <w:name w:val="Comment Text Char"/>
    <w:basedOn w:val="DefaultParagraphFont"/>
    <w:link w:val="CommentText"/>
    <w:rsid w:val="00273C61"/>
  </w:style>
  <w:style w:type="paragraph" w:styleId="CommentSubject">
    <w:name w:val="annotation subject"/>
    <w:basedOn w:val="CommentText"/>
    <w:next w:val="CommentText"/>
    <w:link w:val="CommentSubjectChar"/>
    <w:rsid w:val="00273C61"/>
    <w:rPr>
      <w:b/>
      <w:bCs/>
    </w:rPr>
  </w:style>
  <w:style w:type="character" w:customStyle="1" w:styleId="CommentSubjectChar">
    <w:name w:val="Comment Subject Char"/>
    <w:link w:val="CommentSubject"/>
    <w:rsid w:val="00273C61"/>
    <w:rPr>
      <w:b/>
      <w:bCs/>
    </w:rPr>
  </w:style>
  <w:style w:type="paragraph" w:styleId="ListParagraph">
    <w:name w:val="List Paragraph"/>
    <w:basedOn w:val="Normal"/>
    <w:uiPriority w:val="34"/>
    <w:qFormat/>
    <w:rsid w:val="002F5927"/>
    <w:pPr>
      <w:ind w:left="720"/>
    </w:pPr>
  </w:style>
  <w:style w:type="character" w:customStyle="1" w:styleId="FooterChar">
    <w:name w:val="Footer Char"/>
    <w:link w:val="Footer"/>
    <w:uiPriority w:val="99"/>
    <w:rsid w:val="003E4B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4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4315</Words>
  <Characters>24600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OMB</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subject/>
  <dc:creator>Finale Uptegrow</dc:creator>
  <cp:keywords/>
  <cp:lastModifiedBy>Fullard, Sandra (OMB)</cp:lastModifiedBy>
  <cp:revision>2</cp:revision>
  <cp:lastPrinted>2013-09-11T19:22:00Z</cp:lastPrinted>
  <dcterms:created xsi:type="dcterms:W3CDTF">2021-02-24T13:06:00Z</dcterms:created>
  <dcterms:modified xsi:type="dcterms:W3CDTF">2021-02-24T13:06:00Z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